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AB7" w:rsidRDefault="008463C8">
      <w:pPr>
        <w:spacing w:after="225" w:line="259" w:lineRule="auto"/>
        <w:ind w:left="0" w:right="3332" w:firstLine="0"/>
        <w:jc w:val="right"/>
      </w:pPr>
      <w:bookmarkStart w:id="0" w:name="_GoBack"/>
      <w:bookmarkEnd w:id="0"/>
      <w:r>
        <w:rPr>
          <w:rFonts w:ascii="Calibri" w:eastAsia="Calibri" w:hAnsi="Calibri" w:cs="Calibri"/>
        </w:rPr>
        <w:t xml:space="preserve"> </w:t>
      </w:r>
    </w:p>
    <w:p w:rsidR="00B62AB7" w:rsidRDefault="008463C8">
      <w:pPr>
        <w:spacing w:after="0" w:line="259" w:lineRule="auto"/>
        <w:ind w:left="0" w:right="3322" w:firstLine="0"/>
        <w:jc w:val="right"/>
      </w:pPr>
      <w:r>
        <w:rPr>
          <w:sz w:val="24"/>
        </w:rPr>
        <w:t xml:space="preserve"> </w:t>
      </w:r>
    </w:p>
    <w:tbl>
      <w:tblPr>
        <w:tblStyle w:val="TableGrid"/>
        <w:tblW w:w="7233" w:type="dxa"/>
        <w:tblInd w:w="-485" w:type="dxa"/>
        <w:tblCellMar>
          <w:top w:w="54" w:type="dxa"/>
          <w:left w:w="57" w:type="dxa"/>
          <w:right w:w="13" w:type="dxa"/>
        </w:tblCellMar>
        <w:tblLook w:val="04A0" w:firstRow="1" w:lastRow="0" w:firstColumn="1" w:lastColumn="0" w:noHBand="0" w:noVBand="1"/>
      </w:tblPr>
      <w:tblGrid>
        <w:gridCol w:w="7233"/>
      </w:tblGrid>
      <w:tr w:rsidR="00B62AB7">
        <w:trPr>
          <w:trHeight w:val="9479"/>
        </w:trPr>
        <w:tc>
          <w:tcPr>
            <w:tcW w:w="7233" w:type="dxa"/>
            <w:tcBorders>
              <w:top w:val="double" w:sz="9" w:space="0" w:color="000000"/>
              <w:left w:val="double" w:sz="9" w:space="0" w:color="000000"/>
              <w:bottom w:val="double" w:sz="9" w:space="0" w:color="000000"/>
              <w:right w:val="double" w:sz="9" w:space="0" w:color="000000"/>
            </w:tcBorders>
          </w:tcPr>
          <w:p w:rsidR="00B62AB7" w:rsidRDefault="008463C8">
            <w:pPr>
              <w:spacing w:after="135" w:line="259" w:lineRule="auto"/>
              <w:ind w:left="0" w:firstLine="0"/>
            </w:pPr>
            <w:r>
              <w:rPr>
                <w:sz w:val="16"/>
              </w:rPr>
              <w:lastRenderedPageBreak/>
              <w:t xml:space="preserve">MINISTRY OF EDUCATION AND TRAINING        MINISTRY OF CULTURE, SPORTS AND TOURISM </w:t>
            </w:r>
          </w:p>
          <w:p w:rsidR="00B62AB7" w:rsidRDefault="008463C8">
            <w:pPr>
              <w:spacing w:after="98" w:line="259" w:lineRule="auto"/>
              <w:ind w:left="279" w:firstLine="0"/>
              <w:jc w:val="left"/>
            </w:pPr>
            <w:r>
              <w:rPr>
                <w:b/>
              </w:rPr>
              <w:t xml:space="preserve">VIETNAM NATIONAL INSTITUTE OF CULTURE AND ARTS STUDIES </w:t>
            </w:r>
          </w:p>
          <w:p w:rsidR="00B62AB7" w:rsidRDefault="008463C8">
            <w:pPr>
              <w:spacing w:after="103" w:line="259" w:lineRule="auto"/>
              <w:ind w:left="0" w:right="362" w:firstLine="0"/>
              <w:jc w:val="center"/>
            </w:pPr>
            <w:r>
              <w:t xml:space="preserve">------------------------------------------ </w:t>
            </w:r>
          </w:p>
          <w:p w:rsidR="00B62AB7" w:rsidRDefault="008463C8">
            <w:pPr>
              <w:spacing w:after="103" w:line="259" w:lineRule="auto"/>
              <w:ind w:left="0" w:right="300" w:firstLine="0"/>
              <w:jc w:val="center"/>
            </w:pPr>
            <w:r>
              <w:t xml:space="preserve"> </w:t>
            </w:r>
          </w:p>
          <w:p w:rsidR="00B62AB7" w:rsidRDefault="008463C8">
            <w:pPr>
              <w:spacing w:after="0" w:line="259" w:lineRule="auto"/>
              <w:ind w:left="0" w:right="300" w:firstLine="0"/>
              <w:jc w:val="center"/>
            </w:pPr>
            <w:r>
              <w:t xml:space="preserve"> </w:t>
            </w:r>
          </w:p>
          <w:p w:rsidR="00B62AB7" w:rsidRDefault="008463C8">
            <w:pPr>
              <w:spacing w:after="179" w:line="259" w:lineRule="auto"/>
              <w:ind w:left="0" w:right="340" w:firstLine="0"/>
              <w:jc w:val="center"/>
            </w:pPr>
            <w:r>
              <w:rPr>
                <w:sz w:val="6"/>
              </w:rPr>
              <w:t xml:space="preserve"> </w:t>
            </w:r>
          </w:p>
          <w:p w:rsidR="00B62AB7" w:rsidRDefault="008463C8">
            <w:pPr>
              <w:spacing w:after="98" w:line="259" w:lineRule="auto"/>
              <w:ind w:left="0" w:right="356" w:firstLine="0"/>
              <w:jc w:val="center"/>
            </w:pPr>
            <w:r>
              <w:rPr>
                <w:b/>
              </w:rPr>
              <w:t xml:space="preserve">Tran </w:t>
            </w:r>
            <w:proofErr w:type="spellStart"/>
            <w:r>
              <w:rPr>
                <w:b/>
              </w:rPr>
              <w:t>Thi</w:t>
            </w:r>
            <w:proofErr w:type="spellEnd"/>
            <w:r>
              <w:rPr>
                <w:b/>
              </w:rPr>
              <w:t xml:space="preserve"> Kim </w:t>
            </w:r>
            <w:proofErr w:type="spellStart"/>
            <w:r>
              <w:rPr>
                <w:b/>
              </w:rPr>
              <w:t>Que</w:t>
            </w:r>
            <w:proofErr w:type="spellEnd"/>
            <w:r>
              <w:rPr>
                <w:b/>
              </w:rPr>
              <w:t xml:space="preserve"> </w:t>
            </w:r>
          </w:p>
          <w:p w:rsidR="00B62AB7" w:rsidRDefault="008463C8">
            <w:pPr>
              <w:spacing w:after="103" w:line="259" w:lineRule="auto"/>
              <w:ind w:left="0" w:right="300" w:firstLine="0"/>
              <w:jc w:val="center"/>
            </w:pPr>
            <w:r>
              <w:t xml:space="preserve"> </w:t>
            </w:r>
          </w:p>
          <w:p w:rsidR="00B62AB7" w:rsidRDefault="008463C8">
            <w:pPr>
              <w:spacing w:after="103" w:line="259" w:lineRule="auto"/>
              <w:ind w:left="0" w:right="300" w:firstLine="0"/>
              <w:jc w:val="center"/>
            </w:pPr>
            <w:r>
              <w:t xml:space="preserve"> </w:t>
            </w:r>
          </w:p>
          <w:p w:rsidR="00B62AB7" w:rsidRDefault="008463C8">
            <w:pPr>
              <w:spacing w:after="108" w:line="259" w:lineRule="auto"/>
              <w:ind w:left="0" w:right="300" w:firstLine="0"/>
              <w:jc w:val="center"/>
            </w:pPr>
            <w:r>
              <w:t xml:space="preserve"> </w:t>
            </w:r>
          </w:p>
          <w:p w:rsidR="00B62AB7" w:rsidRDefault="008463C8">
            <w:pPr>
              <w:spacing w:after="103" w:line="259" w:lineRule="auto"/>
              <w:ind w:left="0" w:right="74" w:firstLine="0"/>
              <w:jc w:val="center"/>
            </w:pPr>
            <w:r>
              <w:rPr>
                <w:b/>
              </w:rPr>
              <w:t xml:space="preserve">CRAFT VILLAGE CULTURE IN NAM DINH, TRADITION </w:t>
            </w:r>
          </w:p>
          <w:p w:rsidR="00B62AB7" w:rsidRDefault="008463C8">
            <w:pPr>
              <w:spacing w:after="103" w:line="259" w:lineRule="auto"/>
              <w:ind w:left="0" w:right="76" w:firstLine="0"/>
              <w:jc w:val="center"/>
            </w:pPr>
            <w:r>
              <w:rPr>
                <w:b/>
              </w:rPr>
              <w:t xml:space="preserve">AND TRANSFORMATION (CASE STUDIES OF LA XUYEN </w:t>
            </w:r>
          </w:p>
          <w:p w:rsidR="00B62AB7" w:rsidRDefault="008463C8">
            <w:pPr>
              <w:spacing w:after="0" w:line="356" w:lineRule="auto"/>
              <w:ind w:left="0" w:firstLine="0"/>
              <w:jc w:val="center"/>
            </w:pPr>
            <w:r>
              <w:rPr>
                <w:b/>
              </w:rPr>
              <w:t xml:space="preserve">WOOD CARVING CRAFT VILLAGE AND TONG XA BRONZE CASTING CRAFT VILLAGE, Y YEN DISTRICT) </w:t>
            </w:r>
          </w:p>
          <w:p w:rsidR="00B62AB7" w:rsidRDefault="008463C8">
            <w:pPr>
              <w:spacing w:after="110" w:line="259" w:lineRule="auto"/>
              <w:ind w:left="0" w:right="300" w:firstLine="0"/>
              <w:jc w:val="center"/>
            </w:pPr>
            <w:r>
              <w:rPr>
                <w:color w:val="37404E"/>
              </w:rPr>
              <w:t xml:space="preserve"> </w:t>
            </w:r>
          </w:p>
          <w:p w:rsidR="00B62AB7" w:rsidRDefault="008463C8">
            <w:pPr>
              <w:spacing w:after="1" w:line="356" w:lineRule="auto"/>
              <w:ind w:left="2572" w:right="1938" w:hanging="226"/>
              <w:jc w:val="left"/>
            </w:pPr>
            <w:r>
              <w:rPr>
                <w:b/>
              </w:rPr>
              <w:t xml:space="preserve">Major: Folklore Studies Code: 62 22 01 30 </w:t>
            </w:r>
          </w:p>
          <w:p w:rsidR="00B62AB7" w:rsidRDefault="008463C8">
            <w:pPr>
              <w:spacing w:after="103" w:line="259" w:lineRule="auto"/>
              <w:ind w:left="0" w:right="300" w:firstLine="0"/>
              <w:jc w:val="center"/>
            </w:pPr>
            <w:r>
              <w:rPr>
                <w:b/>
              </w:rPr>
              <w:t xml:space="preserve"> </w:t>
            </w:r>
          </w:p>
          <w:p w:rsidR="00B62AB7" w:rsidRDefault="008463C8">
            <w:pPr>
              <w:spacing w:after="103" w:line="259" w:lineRule="auto"/>
              <w:ind w:left="0" w:right="300" w:firstLine="0"/>
              <w:jc w:val="center"/>
            </w:pPr>
            <w:r>
              <w:rPr>
                <w:b/>
              </w:rPr>
              <w:t xml:space="preserve"> </w:t>
            </w:r>
          </w:p>
          <w:p w:rsidR="00B62AB7" w:rsidRDefault="008463C8">
            <w:pPr>
              <w:spacing w:after="103" w:line="259" w:lineRule="auto"/>
              <w:ind w:left="286" w:firstLine="0"/>
              <w:jc w:val="left"/>
            </w:pPr>
            <w:r>
              <w:rPr>
                <w:b/>
              </w:rPr>
              <w:t xml:space="preserve">SUMMARY OF PHD DISERTATION IN CULTURAL STUDIES </w:t>
            </w:r>
          </w:p>
          <w:p w:rsidR="00B62AB7" w:rsidRDefault="008463C8">
            <w:pPr>
              <w:spacing w:after="0"/>
              <w:ind w:left="3404" w:right="3689" w:firstLine="0"/>
              <w:jc w:val="left"/>
            </w:pPr>
            <w:r>
              <w:rPr>
                <w:b/>
              </w:rPr>
              <w:t xml:space="preserve"> </w:t>
            </w:r>
            <w:r>
              <w:rPr>
                <w:sz w:val="28"/>
              </w:rPr>
              <w:t xml:space="preserve"> </w:t>
            </w:r>
          </w:p>
          <w:p w:rsidR="00B62AB7" w:rsidRDefault="008463C8">
            <w:pPr>
              <w:spacing w:after="105" w:line="259" w:lineRule="auto"/>
              <w:ind w:left="0" w:right="300" w:firstLine="0"/>
              <w:jc w:val="center"/>
            </w:pPr>
            <w:r>
              <w:t xml:space="preserve"> </w:t>
            </w:r>
          </w:p>
          <w:p w:rsidR="00B62AB7" w:rsidRDefault="008463C8">
            <w:pPr>
              <w:spacing w:after="12" w:line="259" w:lineRule="auto"/>
              <w:ind w:left="0" w:right="300" w:firstLine="0"/>
              <w:jc w:val="center"/>
            </w:pPr>
            <w:r>
              <w:t xml:space="preserve"> </w:t>
            </w:r>
          </w:p>
          <w:p w:rsidR="00B62AB7" w:rsidRDefault="008463C8">
            <w:pPr>
              <w:spacing w:after="152" w:line="259" w:lineRule="auto"/>
              <w:ind w:left="0" w:right="325" w:firstLine="0"/>
              <w:jc w:val="center"/>
            </w:pPr>
            <w:r>
              <w:rPr>
                <w:sz w:val="12"/>
              </w:rPr>
              <w:t xml:space="preserve"> </w:t>
            </w:r>
          </w:p>
          <w:p w:rsidR="00B62AB7" w:rsidRDefault="008463C8">
            <w:pPr>
              <w:spacing w:after="0" w:line="259" w:lineRule="auto"/>
              <w:ind w:left="0" w:right="353" w:firstLine="0"/>
              <w:jc w:val="center"/>
            </w:pPr>
            <w:r>
              <w:rPr>
                <w:b/>
              </w:rPr>
              <w:t xml:space="preserve">Ha </w:t>
            </w:r>
            <w:proofErr w:type="spellStart"/>
            <w:r>
              <w:rPr>
                <w:b/>
              </w:rPr>
              <w:t>noi</w:t>
            </w:r>
            <w:proofErr w:type="spellEnd"/>
            <w:r>
              <w:rPr>
                <w:b/>
              </w:rPr>
              <w:t xml:space="preserve"> - 2017 </w:t>
            </w:r>
          </w:p>
        </w:tc>
      </w:tr>
    </w:tbl>
    <w:p w:rsidR="00B62AB7" w:rsidRDefault="008463C8">
      <w:pPr>
        <w:spacing w:after="218" w:line="259" w:lineRule="auto"/>
        <w:ind w:left="0" w:firstLine="0"/>
        <w:jc w:val="left"/>
      </w:pPr>
      <w:r>
        <w:rPr>
          <w:rFonts w:ascii="Calibri" w:eastAsia="Calibri" w:hAnsi="Calibri" w:cs="Calibri"/>
        </w:rPr>
        <w:t xml:space="preserve"> </w:t>
      </w:r>
    </w:p>
    <w:p w:rsidR="00B62AB7" w:rsidRDefault="008463C8">
      <w:pPr>
        <w:spacing w:after="0" w:line="259" w:lineRule="auto"/>
        <w:ind w:left="0" w:firstLine="0"/>
        <w:jc w:val="left"/>
      </w:pPr>
      <w:r>
        <w:rPr>
          <w:rFonts w:ascii="Calibri" w:eastAsia="Calibri" w:hAnsi="Calibri" w:cs="Calibri"/>
        </w:rPr>
        <w:lastRenderedPageBreak/>
        <w:t xml:space="preserve"> </w:t>
      </w:r>
    </w:p>
    <w:p w:rsidR="00B62AB7" w:rsidRDefault="008463C8">
      <w:pPr>
        <w:spacing w:after="225" w:line="259" w:lineRule="auto"/>
        <w:ind w:left="5" w:firstLine="0"/>
        <w:jc w:val="center"/>
      </w:pPr>
      <w:r>
        <w:rPr>
          <w:rFonts w:ascii="Calibri" w:eastAsia="Calibri" w:hAnsi="Calibri" w:cs="Calibri"/>
        </w:rPr>
        <w:t xml:space="preserve"> </w:t>
      </w:r>
    </w:p>
    <w:p w:rsidR="00B62AB7" w:rsidRDefault="008463C8">
      <w:pPr>
        <w:spacing w:after="0" w:line="259" w:lineRule="auto"/>
        <w:ind w:left="15" w:firstLine="0"/>
        <w:jc w:val="center"/>
      </w:pPr>
      <w:r>
        <w:rPr>
          <w:sz w:val="24"/>
        </w:rPr>
        <w:t xml:space="preserve"> </w:t>
      </w:r>
    </w:p>
    <w:p w:rsidR="00B62AB7" w:rsidRDefault="008463C8">
      <w:pPr>
        <w:spacing w:after="103" w:line="259" w:lineRule="auto"/>
        <w:ind w:left="194" w:right="241" w:hanging="10"/>
        <w:jc w:val="center"/>
      </w:pPr>
      <w:r>
        <w:rPr>
          <w:b/>
        </w:rPr>
        <w:t xml:space="preserve">The study has been completed at: </w:t>
      </w:r>
    </w:p>
    <w:p w:rsidR="00B62AB7" w:rsidRDefault="008463C8">
      <w:pPr>
        <w:spacing w:after="5" w:line="351" w:lineRule="auto"/>
        <w:ind w:left="847" w:hanging="641"/>
      </w:pPr>
      <w:r>
        <w:rPr>
          <w:b/>
        </w:rPr>
        <w:t xml:space="preserve">VIETNAM NATIONAL INSTITUTE OF CULTURE AND ARTS STUDIES </w:t>
      </w:r>
      <w:r>
        <w:t xml:space="preserve">MINISTRY OF CULTURE, SPORTS AND TOURISM </w:t>
      </w:r>
    </w:p>
    <w:p w:rsidR="00B62AB7" w:rsidRDefault="008463C8">
      <w:pPr>
        <w:spacing w:after="108" w:line="259" w:lineRule="auto"/>
        <w:ind w:left="0" w:firstLine="0"/>
        <w:jc w:val="center"/>
      </w:pPr>
      <w:r>
        <w:t xml:space="preserve"> </w:t>
      </w:r>
    </w:p>
    <w:p w:rsidR="00B62AB7" w:rsidRDefault="008463C8">
      <w:pPr>
        <w:spacing w:after="106" w:line="259" w:lineRule="auto"/>
        <w:ind w:left="19" w:hanging="10"/>
      </w:pPr>
      <w:r>
        <w:rPr>
          <w:b/>
        </w:rPr>
        <w:t xml:space="preserve">Scientific supervisor:  </w:t>
      </w:r>
      <w:proofErr w:type="spellStart"/>
      <w:r>
        <w:rPr>
          <w:b/>
        </w:rPr>
        <w:t>Assoc.Prof</w:t>
      </w:r>
      <w:proofErr w:type="spellEnd"/>
      <w:r>
        <w:rPr>
          <w:b/>
        </w:rPr>
        <w:t xml:space="preserve">, Dr. Bui </w:t>
      </w:r>
      <w:proofErr w:type="spellStart"/>
      <w:r>
        <w:rPr>
          <w:b/>
        </w:rPr>
        <w:t>Quang</w:t>
      </w:r>
      <w:proofErr w:type="spellEnd"/>
      <w:r>
        <w:rPr>
          <w:b/>
        </w:rPr>
        <w:t xml:space="preserve"> </w:t>
      </w:r>
      <w:proofErr w:type="spellStart"/>
      <w:r>
        <w:rPr>
          <w:b/>
        </w:rPr>
        <w:t>Thanh</w:t>
      </w:r>
      <w:proofErr w:type="spellEnd"/>
      <w:r>
        <w:rPr>
          <w:b/>
        </w:rPr>
        <w:t xml:space="preserve"> </w:t>
      </w:r>
    </w:p>
    <w:p w:rsidR="00B62AB7" w:rsidRDefault="008463C8">
      <w:pPr>
        <w:spacing w:after="98" w:line="259" w:lineRule="auto"/>
        <w:ind w:left="0" w:right="252" w:firstLine="0"/>
        <w:jc w:val="right"/>
      </w:pPr>
      <w:r>
        <w:rPr>
          <w:b/>
        </w:rPr>
        <w:t xml:space="preserve">                                                         </w:t>
      </w:r>
    </w:p>
    <w:p w:rsidR="00B62AB7" w:rsidRDefault="008463C8">
      <w:pPr>
        <w:spacing w:after="108" w:line="259" w:lineRule="auto"/>
        <w:ind w:left="0" w:firstLine="0"/>
        <w:jc w:val="left"/>
      </w:pPr>
      <w:r>
        <w:rPr>
          <w:i/>
        </w:rPr>
        <w:t xml:space="preserve"> </w:t>
      </w:r>
    </w:p>
    <w:p w:rsidR="00B62AB7" w:rsidRDefault="008463C8">
      <w:pPr>
        <w:spacing w:after="98" w:line="259" w:lineRule="auto"/>
        <w:ind w:left="413" w:hanging="10"/>
      </w:pPr>
      <w:r>
        <w:rPr>
          <w:b/>
        </w:rPr>
        <w:t xml:space="preserve">External examiner 1: Prof. Dr. Le Hong Ly </w:t>
      </w:r>
    </w:p>
    <w:p w:rsidR="00B62AB7" w:rsidRDefault="008463C8">
      <w:pPr>
        <w:spacing w:after="103" w:line="259" w:lineRule="auto"/>
        <w:ind w:right="260" w:firstLine="0"/>
      </w:pPr>
      <w:r>
        <w:t xml:space="preserve">                                      Institute for Cultural Studies </w:t>
      </w:r>
    </w:p>
    <w:p w:rsidR="00B62AB7" w:rsidRDefault="008463C8">
      <w:pPr>
        <w:spacing w:after="108" w:line="259" w:lineRule="auto"/>
        <w:ind w:left="0" w:firstLine="0"/>
        <w:jc w:val="right"/>
      </w:pPr>
      <w:r>
        <w:t xml:space="preserve"> </w:t>
      </w:r>
    </w:p>
    <w:p w:rsidR="00B62AB7" w:rsidRDefault="008463C8">
      <w:pPr>
        <w:spacing w:after="98" w:line="259" w:lineRule="auto"/>
        <w:ind w:left="413" w:hanging="10"/>
      </w:pPr>
      <w:r>
        <w:rPr>
          <w:b/>
        </w:rPr>
        <w:t xml:space="preserve">External examiner 2: </w:t>
      </w:r>
      <w:proofErr w:type="spellStart"/>
      <w:r>
        <w:rPr>
          <w:b/>
        </w:rPr>
        <w:t>Assoc.Prof</w:t>
      </w:r>
      <w:proofErr w:type="spellEnd"/>
      <w:r>
        <w:rPr>
          <w:b/>
        </w:rPr>
        <w:t xml:space="preserve">, Dr. Pham Thu Yen </w:t>
      </w:r>
    </w:p>
    <w:p w:rsidR="00B62AB7" w:rsidRDefault="008463C8">
      <w:pPr>
        <w:spacing w:after="103" w:line="259" w:lineRule="auto"/>
        <w:ind w:right="260" w:firstLine="0"/>
      </w:pPr>
      <w:r>
        <w:rPr>
          <w:b/>
        </w:rPr>
        <w:t xml:space="preserve">                                      </w:t>
      </w:r>
      <w:r>
        <w:t xml:space="preserve">Hanoi Pedagogical University </w:t>
      </w:r>
    </w:p>
    <w:p w:rsidR="00B62AB7" w:rsidRDefault="008463C8">
      <w:pPr>
        <w:spacing w:after="108" w:line="259" w:lineRule="auto"/>
        <w:ind w:firstLine="0"/>
        <w:jc w:val="left"/>
      </w:pPr>
      <w:r>
        <w:t xml:space="preserve"> </w:t>
      </w:r>
    </w:p>
    <w:p w:rsidR="00B62AB7" w:rsidRDefault="008463C8">
      <w:pPr>
        <w:pStyle w:val="Heading1"/>
        <w:spacing w:after="101"/>
        <w:ind w:left="413" w:right="0" w:hanging="10"/>
        <w:jc w:val="both"/>
      </w:pPr>
      <w:r>
        <w:rPr>
          <w:sz w:val="22"/>
        </w:rPr>
        <w:t xml:space="preserve">External examiner 3: </w:t>
      </w:r>
      <w:proofErr w:type="spellStart"/>
      <w:r>
        <w:rPr>
          <w:sz w:val="22"/>
        </w:rPr>
        <w:t>Assoc.Prof</w:t>
      </w:r>
      <w:proofErr w:type="spellEnd"/>
      <w:r>
        <w:rPr>
          <w:sz w:val="22"/>
        </w:rPr>
        <w:t xml:space="preserve">, Dr. Nguyen </w:t>
      </w:r>
      <w:proofErr w:type="spellStart"/>
      <w:r>
        <w:rPr>
          <w:sz w:val="22"/>
        </w:rPr>
        <w:t>Thi</w:t>
      </w:r>
      <w:proofErr w:type="spellEnd"/>
      <w:r>
        <w:rPr>
          <w:sz w:val="22"/>
        </w:rPr>
        <w:t xml:space="preserve"> </w:t>
      </w:r>
      <w:proofErr w:type="spellStart"/>
      <w:r>
        <w:rPr>
          <w:sz w:val="22"/>
        </w:rPr>
        <w:t>Hien</w:t>
      </w:r>
      <w:proofErr w:type="spellEnd"/>
      <w:r>
        <w:rPr>
          <w:b w:val="0"/>
          <w:sz w:val="22"/>
        </w:rPr>
        <w:t xml:space="preserve"> </w:t>
      </w:r>
    </w:p>
    <w:p w:rsidR="00B62AB7" w:rsidRDefault="008463C8">
      <w:pPr>
        <w:spacing w:after="103" w:line="259" w:lineRule="auto"/>
        <w:ind w:right="260" w:firstLine="0"/>
      </w:pPr>
      <w:r>
        <w:t xml:space="preserve">                             Vietnam national institute of culture and art studies </w:t>
      </w:r>
    </w:p>
    <w:p w:rsidR="00B62AB7" w:rsidRDefault="008463C8">
      <w:pPr>
        <w:spacing w:after="108" w:line="259" w:lineRule="auto"/>
        <w:ind w:firstLine="0"/>
        <w:jc w:val="left"/>
      </w:pPr>
      <w:r>
        <w:t xml:space="preserve"> </w:t>
      </w:r>
    </w:p>
    <w:p w:rsidR="00B62AB7" w:rsidRDefault="008463C8">
      <w:pPr>
        <w:spacing w:after="98" w:line="259" w:lineRule="auto"/>
        <w:ind w:firstLine="0"/>
        <w:jc w:val="left"/>
      </w:pPr>
      <w:r>
        <w:rPr>
          <w:b/>
        </w:rPr>
        <w:t xml:space="preserve"> </w:t>
      </w:r>
    </w:p>
    <w:p w:rsidR="00B62AB7" w:rsidRDefault="008463C8">
      <w:pPr>
        <w:spacing w:after="103" w:line="259" w:lineRule="auto"/>
        <w:ind w:left="-15" w:right="260" w:firstLine="0"/>
      </w:pPr>
      <w:r>
        <w:t xml:space="preserve">The dissertation will be defended before the Institute-level Examining Committee at: </w:t>
      </w:r>
    </w:p>
    <w:p w:rsidR="00B62AB7" w:rsidRDefault="008463C8">
      <w:pPr>
        <w:spacing w:after="103" w:line="259" w:lineRule="auto"/>
        <w:ind w:left="367" w:right="260" w:firstLine="0"/>
      </w:pPr>
      <w:r>
        <w:t xml:space="preserve">VIETNAM NATIONAL INSTITUTE OF CULTURE AND ARTS STUDIES </w:t>
      </w:r>
    </w:p>
    <w:p w:rsidR="00B62AB7" w:rsidRDefault="008463C8">
      <w:pPr>
        <w:spacing w:after="103" w:line="259" w:lineRule="auto"/>
        <w:ind w:left="0" w:right="55" w:firstLine="0"/>
        <w:jc w:val="center"/>
      </w:pPr>
      <w:r>
        <w:t xml:space="preserve">32 </w:t>
      </w:r>
      <w:proofErr w:type="spellStart"/>
      <w:r>
        <w:t>Hao</w:t>
      </w:r>
      <w:proofErr w:type="spellEnd"/>
      <w:r>
        <w:t xml:space="preserve"> Nam Street, O Cho </w:t>
      </w:r>
      <w:proofErr w:type="spellStart"/>
      <w:r>
        <w:t>Dua</w:t>
      </w:r>
      <w:proofErr w:type="spellEnd"/>
      <w:r>
        <w:t xml:space="preserve"> Ward, Dong Da District, Hanoi </w:t>
      </w:r>
    </w:p>
    <w:p w:rsidR="00B62AB7" w:rsidRDefault="008463C8">
      <w:pPr>
        <w:spacing w:after="103" w:line="259" w:lineRule="auto"/>
        <w:ind w:left="0" w:right="56" w:firstLine="0"/>
        <w:jc w:val="center"/>
      </w:pPr>
      <w:r>
        <w:rPr>
          <w:i/>
        </w:rPr>
        <w:t xml:space="preserve">At: By ...... </w:t>
      </w:r>
      <w:proofErr w:type="gramStart"/>
      <w:r>
        <w:rPr>
          <w:i/>
        </w:rPr>
        <w:t>h .....</w:t>
      </w:r>
      <w:proofErr w:type="gramEnd"/>
      <w:r>
        <w:rPr>
          <w:i/>
        </w:rPr>
        <w:t xml:space="preserve"> </w:t>
      </w:r>
      <w:proofErr w:type="gramStart"/>
      <w:r>
        <w:rPr>
          <w:i/>
        </w:rPr>
        <w:t>minute</w:t>
      </w:r>
      <w:proofErr w:type="gramEnd"/>
      <w:r>
        <w:rPr>
          <w:i/>
        </w:rPr>
        <w:t xml:space="preserve"> June ....., 2017</w:t>
      </w:r>
      <w:r>
        <w:t xml:space="preserve"> </w:t>
      </w:r>
    </w:p>
    <w:p w:rsidR="00B62AB7" w:rsidRDefault="008463C8">
      <w:pPr>
        <w:spacing w:after="108" w:line="259" w:lineRule="auto"/>
        <w:ind w:left="0" w:firstLine="0"/>
        <w:jc w:val="left"/>
      </w:pPr>
      <w:r>
        <w:lastRenderedPageBreak/>
        <w:t xml:space="preserve"> </w:t>
      </w:r>
    </w:p>
    <w:p w:rsidR="00B62AB7" w:rsidRDefault="008463C8">
      <w:pPr>
        <w:spacing w:after="105" w:line="259" w:lineRule="auto"/>
        <w:ind w:left="19" w:hanging="10"/>
      </w:pPr>
      <w:r>
        <w:rPr>
          <w:b/>
        </w:rPr>
        <w:t xml:space="preserve">The </w:t>
      </w:r>
      <w:proofErr w:type="spellStart"/>
      <w:r>
        <w:rPr>
          <w:b/>
        </w:rPr>
        <w:t>disseration</w:t>
      </w:r>
      <w:proofErr w:type="spellEnd"/>
      <w:r>
        <w:rPr>
          <w:b/>
        </w:rPr>
        <w:t xml:space="preserve"> could be looked up at: </w:t>
      </w:r>
    </w:p>
    <w:p w:rsidR="00B62AB7" w:rsidRDefault="008463C8">
      <w:pPr>
        <w:numPr>
          <w:ilvl w:val="0"/>
          <w:numId w:val="1"/>
        </w:numPr>
        <w:spacing w:after="103" w:line="259" w:lineRule="auto"/>
        <w:ind w:right="257" w:hanging="130"/>
      </w:pPr>
      <w:r>
        <w:rPr>
          <w:b/>
          <w:i/>
        </w:rPr>
        <w:t xml:space="preserve">Vietnam National Library.  </w:t>
      </w:r>
    </w:p>
    <w:p w:rsidR="00B62AB7" w:rsidRDefault="008463C8">
      <w:pPr>
        <w:numPr>
          <w:ilvl w:val="0"/>
          <w:numId w:val="1"/>
        </w:numPr>
        <w:spacing w:after="149" w:line="259" w:lineRule="auto"/>
        <w:ind w:right="257" w:hanging="130"/>
      </w:pPr>
      <w:r>
        <w:rPr>
          <w:b/>
          <w:i/>
        </w:rPr>
        <w:t xml:space="preserve">Library of Vietnam National Institute of Culture and Arts Studies. </w:t>
      </w:r>
    </w:p>
    <w:p w:rsidR="00B62AB7" w:rsidRDefault="008463C8">
      <w:pPr>
        <w:spacing w:after="218" w:line="259" w:lineRule="auto"/>
        <w:ind w:left="0" w:firstLine="0"/>
        <w:jc w:val="left"/>
      </w:pPr>
      <w:r>
        <w:rPr>
          <w:rFonts w:ascii="Calibri" w:eastAsia="Calibri" w:hAnsi="Calibri" w:cs="Calibri"/>
        </w:rPr>
        <w:t xml:space="preserve"> </w:t>
      </w:r>
    </w:p>
    <w:p w:rsidR="00B62AB7" w:rsidRDefault="008463C8">
      <w:pPr>
        <w:spacing w:after="0" w:line="259" w:lineRule="auto"/>
        <w:ind w:left="0" w:firstLine="0"/>
        <w:jc w:val="left"/>
      </w:pPr>
      <w:r>
        <w:rPr>
          <w:rFonts w:ascii="Calibri" w:eastAsia="Calibri" w:hAnsi="Calibri" w:cs="Calibri"/>
        </w:rPr>
        <w:t xml:space="preserve"> </w:t>
      </w:r>
    </w:p>
    <w:p w:rsidR="00B62AB7" w:rsidRDefault="00B62AB7">
      <w:pPr>
        <w:sectPr w:rsidR="00B62AB7">
          <w:footerReference w:type="even" r:id="rId8"/>
          <w:footerReference w:type="default" r:id="rId9"/>
          <w:footerReference w:type="first" r:id="rId10"/>
          <w:pgSz w:w="8390" w:h="11906"/>
          <w:pgMar w:top="619" w:right="548" w:bottom="238" w:left="1124" w:header="720" w:footer="720" w:gutter="0"/>
          <w:cols w:space="720"/>
        </w:sectPr>
      </w:pPr>
    </w:p>
    <w:p w:rsidR="00B62AB7" w:rsidRDefault="008463C8">
      <w:pPr>
        <w:pStyle w:val="Heading1"/>
      </w:pPr>
      <w:r>
        <w:lastRenderedPageBreak/>
        <w:t xml:space="preserve">INTRODUCTION </w:t>
      </w:r>
    </w:p>
    <w:p w:rsidR="00B62AB7" w:rsidRDefault="008463C8">
      <w:pPr>
        <w:spacing w:after="137" w:line="259" w:lineRule="auto"/>
        <w:ind w:left="0" w:firstLine="0"/>
        <w:jc w:val="left"/>
      </w:pPr>
      <w:r>
        <w:rPr>
          <w:b/>
          <w:sz w:val="16"/>
        </w:rPr>
        <w:t xml:space="preserve"> </w:t>
      </w:r>
    </w:p>
    <w:p w:rsidR="00B62AB7" w:rsidRDefault="008463C8">
      <w:pPr>
        <w:pStyle w:val="Heading2"/>
        <w:ind w:left="437" w:right="0"/>
      </w:pPr>
      <w:r>
        <w:t xml:space="preserve">1. Rationale  </w:t>
      </w:r>
    </w:p>
    <w:p w:rsidR="00B62AB7" w:rsidRDefault="008463C8">
      <w:pPr>
        <w:ind w:left="-15" w:right="260"/>
      </w:pPr>
      <w:r>
        <w:t xml:space="preserve">Nam </w:t>
      </w:r>
      <w:proofErr w:type="spellStart"/>
      <w:r>
        <w:t>Dinh</w:t>
      </w:r>
      <w:proofErr w:type="spellEnd"/>
      <w:r>
        <w:t xml:space="preserve"> is a coastal province that locates in South – East part of Red River Delta in where is contiguous with Thai </w:t>
      </w:r>
      <w:proofErr w:type="spellStart"/>
      <w:r>
        <w:t>Binh</w:t>
      </w:r>
      <w:proofErr w:type="spellEnd"/>
      <w:r>
        <w:t xml:space="preserve"> Province in the East as well as adjoins </w:t>
      </w:r>
      <w:proofErr w:type="spellStart"/>
      <w:r>
        <w:t>Ninh</w:t>
      </w:r>
      <w:proofErr w:type="spellEnd"/>
      <w:r>
        <w:t xml:space="preserve"> </w:t>
      </w:r>
      <w:proofErr w:type="spellStart"/>
      <w:r>
        <w:t>Binh</w:t>
      </w:r>
      <w:proofErr w:type="spellEnd"/>
      <w:r>
        <w:t xml:space="preserve"> Province in the West. Nam </w:t>
      </w:r>
      <w:proofErr w:type="spellStart"/>
      <w:r>
        <w:t>Dinh</w:t>
      </w:r>
      <w:proofErr w:type="spellEnd"/>
      <w:r>
        <w:t xml:space="preserve"> Province is also neighbor with Ha Nam province in the North and is contiguous with East Sea in the South and Southern East. Much good facilitation for socio-economic growth can be found in Nam </w:t>
      </w:r>
      <w:proofErr w:type="spellStart"/>
      <w:r>
        <w:t>Dinh</w:t>
      </w:r>
      <w:proofErr w:type="spellEnd"/>
      <w:r>
        <w:t xml:space="preserve"> in where traditional handicraft villages has appeared, existed and developed as today. </w:t>
      </w:r>
    </w:p>
    <w:p w:rsidR="00B62AB7" w:rsidRDefault="008463C8">
      <w:pPr>
        <w:ind w:left="-15" w:right="260"/>
      </w:pPr>
      <w:r>
        <w:t xml:space="preserve">In the currently developed society, the preservation and promotion of country's traditional cultural values is maintained in the traditional handicraft villages have been drawn out as urgent matter. Many villages of famous traditional handicraft originate from Nam </w:t>
      </w:r>
      <w:proofErr w:type="spellStart"/>
      <w:r>
        <w:t>Dinh</w:t>
      </w:r>
      <w:proofErr w:type="spellEnd"/>
      <w:r>
        <w:t xml:space="preserve">. </w:t>
      </w:r>
    </w:p>
    <w:p w:rsidR="00B62AB7" w:rsidRDefault="008463C8">
      <w:pPr>
        <w:ind w:left="-15" w:right="260"/>
      </w:pPr>
      <w:r>
        <w:t xml:space="preserve">For recent years, in the renovation period with the strong speed of social, economic and political development resulted in the industrialization and modernization being expanded and this process of very quick development has led to a cultural transformation in traditional craft villages. Overcoming all challenges of their social and historical context, those villages have absorbed the best quintessence of international culture which is not only “assimilation” but also has continuously promoted the creativity so as to maintain their own cultural distinction. </w:t>
      </w:r>
    </w:p>
    <w:p w:rsidR="00B62AB7" w:rsidRDefault="008463C8">
      <w:pPr>
        <w:ind w:left="-15" w:right="260"/>
      </w:pPr>
      <w:r>
        <w:t xml:space="preserve">Considering the development context of those traditional craft villages, particularly those locate in Nam </w:t>
      </w:r>
      <w:proofErr w:type="spellStart"/>
      <w:r>
        <w:t>Dinh</w:t>
      </w:r>
      <w:proofErr w:type="spellEnd"/>
      <w:r>
        <w:t xml:space="preserve"> province, the author of this study, with desire in contributing to the preservation and promotion of character of national culture with main purpose of developing the value of craft village culture, has chosen the topic of “Craft villages culture in Nam </w:t>
      </w:r>
      <w:proofErr w:type="spellStart"/>
      <w:r>
        <w:t>Dinh</w:t>
      </w:r>
      <w:proofErr w:type="spellEnd"/>
      <w:r>
        <w:t xml:space="preserve">, tradition and transformation (Cases </w:t>
      </w:r>
      <w:proofErr w:type="spellStart"/>
      <w:r>
        <w:t>studes</w:t>
      </w:r>
      <w:proofErr w:type="spellEnd"/>
      <w:r>
        <w:t xml:space="preserve"> of La </w:t>
      </w:r>
      <w:proofErr w:type="spellStart"/>
      <w:r>
        <w:t>Xuyen</w:t>
      </w:r>
      <w:proofErr w:type="spellEnd"/>
      <w:r>
        <w:t xml:space="preserve"> wood </w:t>
      </w:r>
      <w:r>
        <w:lastRenderedPageBreak/>
        <w:t xml:space="preserve">carving craft village and Tong </w:t>
      </w:r>
      <w:proofErr w:type="spellStart"/>
      <w:r>
        <w:t>Xa</w:t>
      </w:r>
      <w:proofErr w:type="spellEnd"/>
      <w:r>
        <w:t xml:space="preserve"> bronze casting craft village, Y Yen district)” for her PhD dissertation specializes in Folklore culture. The reason why the author chose Tong </w:t>
      </w:r>
      <w:proofErr w:type="spellStart"/>
      <w:r>
        <w:t>Xa</w:t>
      </w:r>
      <w:proofErr w:type="spellEnd"/>
      <w:r>
        <w:t xml:space="preserve"> copper casting village and La </w:t>
      </w:r>
      <w:proofErr w:type="spellStart"/>
      <w:r>
        <w:t>Xuyen</w:t>
      </w:r>
      <w:proofErr w:type="spellEnd"/>
      <w:r>
        <w:t xml:space="preserve"> wooden sculpture village for this study’s main research subjects is:  </w:t>
      </w:r>
    </w:p>
    <w:p w:rsidR="00B62AB7" w:rsidRDefault="008463C8">
      <w:pPr>
        <w:ind w:left="-15" w:right="260"/>
      </w:pPr>
      <w:r>
        <w:t xml:space="preserve">1/ These two villages deserve to be representative for handicraft villages because of meeting the standards of two traditional handicraft villages stratified with classification criteria among 128 handicraft villages of Nam </w:t>
      </w:r>
      <w:proofErr w:type="spellStart"/>
      <w:r>
        <w:t>Dinh</w:t>
      </w:r>
      <w:proofErr w:type="spellEnd"/>
      <w:r>
        <w:t xml:space="preserve"> province;  </w:t>
      </w:r>
    </w:p>
    <w:p w:rsidR="00B62AB7" w:rsidRDefault="008463C8">
      <w:pPr>
        <w:ind w:left="-15" w:right="260"/>
      </w:pPr>
      <w:r>
        <w:t xml:space="preserve">2/ These two villages locate on line of ecological and spiritual route between </w:t>
      </w:r>
      <w:proofErr w:type="spellStart"/>
      <w:r>
        <w:t>Bai</w:t>
      </w:r>
      <w:proofErr w:type="spellEnd"/>
      <w:r>
        <w:t xml:space="preserve"> </w:t>
      </w:r>
      <w:proofErr w:type="spellStart"/>
      <w:r>
        <w:t>Dinh</w:t>
      </w:r>
      <w:proofErr w:type="spellEnd"/>
      <w:r>
        <w:t xml:space="preserve"> - </w:t>
      </w:r>
      <w:proofErr w:type="spellStart"/>
      <w:r>
        <w:t>Trang</w:t>
      </w:r>
      <w:proofErr w:type="spellEnd"/>
      <w:r>
        <w:t xml:space="preserve"> An (</w:t>
      </w:r>
      <w:proofErr w:type="spellStart"/>
      <w:r>
        <w:t>Ninh</w:t>
      </w:r>
      <w:proofErr w:type="spellEnd"/>
      <w:r>
        <w:t xml:space="preserve"> </w:t>
      </w:r>
      <w:proofErr w:type="spellStart"/>
      <w:r>
        <w:t>Binh</w:t>
      </w:r>
      <w:proofErr w:type="spellEnd"/>
      <w:r>
        <w:t xml:space="preserve">) with </w:t>
      </w:r>
      <w:proofErr w:type="spellStart"/>
      <w:r>
        <w:t>Phu</w:t>
      </w:r>
      <w:proofErr w:type="spellEnd"/>
      <w:r>
        <w:t xml:space="preserve"> Day - Tran Temple (Nam </w:t>
      </w:r>
      <w:proofErr w:type="spellStart"/>
      <w:r>
        <w:t>Dinh</w:t>
      </w:r>
      <w:proofErr w:type="spellEnd"/>
      <w:r>
        <w:t xml:space="preserve">) in where visitors on this route can disembark at these two villages for sightseeing and shopping resulted in favorable condition to promulgate either culture of handicraft village or develop economy of handicraft village;  </w:t>
      </w:r>
    </w:p>
    <w:p w:rsidR="00B62AB7" w:rsidRDefault="008463C8">
      <w:pPr>
        <w:ind w:left="-15" w:right="260"/>
      </w:pPr>
      <w:r>
        <w:t xml:space="preserve">3/These two villages have received relatively comprehensive attention from local authorities of different levels (commune, district and province). These two villages have played a core role in the economic development for whole Nam </w:t>
      </w:r>
      <w:proofErr w:type="spellStart"/>
      <w:r>
        <w:t>Dinh</w:t>
      </w:r>
      <w:proofErr w:type="spellEnd"/>
      <w:r>
        <w:t xml:space="preserve"> province;  </w:t>
      </w:r>
    </w:p>
    <w:p w:rsidR="00B62AB7" w:rsidRDefault="008463C8">
      <w:pPr>
        <w:ind w:left="-15" w:right="260"/>
      </w:pPr>
      <w:r>
        <w:t xml:space="preserve">4/ These two villages among current handicraft ones have trading transactions with other localities and foreign countries.  </w:t>
      </w:r>
    </w:p>
    <w:p w:rsidR="00B62AB7" w:rsidRDefault="008463C8">
      <w:pPr>
        <w:pStyle w:val="Heading2"/>
        <w:spacing w:after="60"/>
        <w:ind w:left="194" w:right="391"/>
        <w:jc w:val="center"/>
      </w:pPr>
      <w:r>
        <w:t xml:space="preserve">2. Purposes and tasks for research Aims, missions of the study </w:t>
      </w:r>
    </w:p>
    <w:p w:rsidR="00B62AB7" w:rsidRDefault="008463C8">
      <w:pPr>
        <w:pStyle w:val="Heading3"/>
        <w:spacing w:after="63"/>
        <w:ind w:left="422" w:right="257"/>
      </w:pPr>
      <w:r>
        <w:rPr>
          <w:i/>
        </w:rPr>
        <w:t xml:space="preserve">2.1. Research purposes </w:t>
      </w:r>
      <w:r>
        <w:rPr>
          <w:b w:val="0"/>
        </w:rPr>
        <w:t xml:space="preserve"> </w:t>
      </w:r>
    </w:p>
    <w:p w:rsidR="00B62AB7" w:rsidRDefault="008463C8">
      <w:pPr>
        <w:ind w:left="-15" w:right="260"/>
      </w:pPr>
      <w:r>
        <w:t xml:space="preserve">Basing on theoretical research on handicraft villages, culture of handicraft </w:t>
      </w:r>
      <w:proofErr w:type="gramStart"/>
      <w:r>
        <w:t>villages ,</w:t>
      </w:r>
      <w:proofErr w:type="gramEnd"/>
      <w:r>
        <w:t xml:space="preserve"> transformation of handicraft village culture and through accessing the 2 representative cases, this dissertation focuses on understanding the culture of handicraft villages in Nam </w:t>
      </w:r>
      <w:proofErr w:type="spellStart"/>
      <w:r>
        <w:t>Dinh</w:t>
      </w:r>
      <w:proofErr w:type="spellEnd"/>
      <w:r>
        <w:t xml:space="preserve">, its traditions and transformation by examining their tangible and </w:t>
      </w:r>
      <w:proofErr w:type="spellStart"/>
      <w:r>
        <w:t>intangile</w:t>
      </w:r>
      <w:proofErr w:type="spellEnd"/>
      <w:r>
        <w:t xml:space="preserve"> cultural values of two handicraft villages: Tong </w:t>
      </w:r>
      <w:proofErr w:type="spellStart"/>
      <w:r>
        <w:t>Xa</w:t>
      </w:r>
      <w:proofErr w:type="spellEnd"/>
      <w:r>
        <w:t xml:space="preserve"> copper casting village and La </w:t>
      </w:r>
      <w:proofErr w:type="spellStart"/>
      <w:r>
        <w:t>Xuyen</w:t>
      </w:r>
      <w:proofErr w:type="spellEnd"/>
      <w:r>
        <w:t xml:space="preserve"> wooden sculpture village. </w:t>
      </w:r>
    </w:p>
    <w:p w:rsidR="00B62AB7" w:rsidRDefault="008463C8">
      <w:pPr>
        <w:spacing w:after="63" w:line="259" w:lineRule="auto"/>
        <w:ind w:left="422" w:right="257" w:hanging="10"/>
      </w:pPr>
      <w:r>
        <w:rPr>
          <w:b/>
          <w:i/>
        </w:rPr>
        <w:t xml:space="preserve"> 2.2. Research mission: </w:t>
      </w:r>
    </w:p>
    <w:p w:rsidR="00B62AB7" w:rsidRDefault="008463C8">
      <w:pPr>
        <w:numPr>
          <w:ilvl w:val="0"/>
          <w:numId w:val="2"/>
        </w:numPr>
        <w:ind w:right="260"/>
      </w:pPr>
      <w:r>
        <w:lastRenderedPageBreak/>
        <w:t xml:space="preserve">Gathering and analyzing previous masterpieces written about traditional handicraft villages in Nam </w:t>
      </w:r>
      <w:proofErr w:type="spellStart"/>
      <w:r>
        <w:t>Dinh</w:t>
      </w:r>
      <w:proofErr w:type="spellEnd"/>
      <w:r>
        <w:t xml:space="preserve"> province and on Tong </w:t>
      </w:r>
      <w:proofErr w:type="spellStart"/>
      <w:r>
        <w:t>Xa</w:t>
      </w:r>
      <w:proofErr w:type="spellEnd"/>
      <w:r>
        <w:t xml:space="preserve"> and La </w:t>
      </w:r>
      <w:proofErr w:type="spellStart"/>
      <w:r>
        <w:t>Xuyen</w:t>
      </w:r>
      <w:proofErr w:type="spellEnd"/>
      <w:r>
        <w:t xml:space="preserve"> craft villages. </w:t>
      </w:r>
    </w:p>
    <w:p w:rsidR="00B62AB7" w:rsidRDefault="008463C8">
      <w:pPr>
        <w:numPr>
          <w:ilvl w:val="0"/>
          <w:numId w:val="2"/>
        </w:numPr>
        <w:ind w:right="260"/>
      </w:pPr>
      <w:r>
        <w:t xml:space="preserve">Researching the sound argument about culture of traditional handicraft villages. </w:t>
      </w:r>
    </w:p>
    <w:p w:rsidR="00B62AB7" w:rsidRDefault="008463C8">
      <w:pPr>
        <w:numPr>
          <w:ilvl w:val="0"/>
          <w:numId w:val="2"/>
        </w:numPr>
        <w:ind w:right="260"/>
      </w:pPr>
      <w:r>
        <w:t xml:space="preserve">Introducing the panoramic view on Nam </w:t>
      </w:r>
      <w:proofErr w:type="spellStart"/>
      <w:r>
        <w:t>Dinh</w:t>
      </w:r>
      <w:proofErr w:type="spellEnd"/>
      <w:r>
        <w:t xml:space="preserve"> province and villages of traditional handicraft in this area. </w:t>
      </w:r>
    </w:p>
    <w:p w:rsidR="00B62AB7" w:rsidRDefault="008463C8">
      <w:pPr>
        <w:numPr>
          <w:ilvl w:val="0"/>
          <w:numId w:val="2"/>
        </w:numPr>
        <w:ind w:right="260"/>
      </w:pPr>
      <w:r>
        <w:t xml:space="preserve">Studying the values of intangible and tangible culture of handicraft villages in Nam </w:t>
      </w:r>
      <w:proofErr w:type="spellStart"/>
      <w:r>
        <w:t>Dinh</w:t>
      </w:r>
      <w:proofErr w:type="spellEnd"/>
      <w:r>
        <w:t xml:space="preserve"> province through two representative cases. </w:t>
      </w:r>
    </w:p>
    <w:p w:rsidR="00B62AB7" w:rsidRDefault="008463C8">
      <w:pPr>
        <w:numPr>
          <w:ilvl w:val="0"/>
          <w:numId w:val="2"/>
        </w:numPr>
        <w:ind w:right="260"/>
      </w:pPr>
      <w:r>
        <w:t xml:space="preserve">Analyzing the factors can make influence on the transformation </w:t>
      </w:r>
      <w:proofErr w:type="gramStart"/>
      <w:r>
        <w:t xml:space="preserve">of  </w:t>
      </w:r>
      <w:proofErr w:type="spellStart"/>
      <w:r>
        <w:t>handicaraft</w:t>
      </w:r>
      <w:proofErr w:type="spellEnd"/>
      <w:proofErr w:type="gramEnd"/>
      <w:r>
        <w:t xml:space="preserve"> village culture and identifying that transformation in Nam </w:t>
      </w:r>
      <w:proofErr w:type="spellStart"/>
      <w:r>
        <w:t>Dinh</w:t>
      </w:r>
      <w:proofErr w:type="spellEnd"/>
      <w:r>
        <w:t xml:space="preserve"> province (For cases of La </w:t>
      </w:r>
      <w:proofErr w:type="spellStart"/>
      <w:r>
        <w:t>Xuyen</w:t>
      </w:r>
      <w:proofErr w:type="spellEnd"/>
      <w:r>
        <w:t xml:space="preserve"> and Tong </w:t>
      </w:r>
      <w:proofErr w:type="spellStart"/>
      <w:r>
        <w:t>Xa</w:t>
      </w:r>
      <w:proofErr w:type="spellEnd"/>
      <w:r>
        <w:t xml:space="preserve"> villages in Y Yen district). </w:t>
      </w:r>
    </w:p>
    <w:p w:rsidR="00B62AB7" w:rsidRDefault="008463C8">
      <w:pPr>
        <w:pStyle w:val="Heading3"/>
        <w:spacing w:after="63"/>
        <w:ind w:left="422" w:right="257"/>
      </w:pPr>
      <w:r>
        <w:rPr>
          <w:i/>
        </w:rPr>
        <w:t xml:space="preserve">2.3. Research questions </w:t>
      </w:r>
    </w:p>
    <w:p w:rsidR="00B62AB7" w:rsidRDefault="008463C8">
      <w:pPr>
        <w:numPr>
          <w:ilvl w:val="0"/>
          <w:numId w:val="3"/>
        </w:numPr>
        <w:ind w:right="260" w:hanging="295"/>
      </w:pPr>
      <w:r>
        <w:t xml:space="preserve">Does the traditional craft villages in Nam </w:t>
      </w:r>
      <w:proofErr w:type="spellStart"/>
      <w:r>
        <w:t>Dinh</w:t>
      </w:r>
      <w:proofErr w:type="spellEnd"/>
      <w:r>
        <w:t xml:space="preserve"> have existed a type of handicraft village culture which has crystallized the values have a positive impact on life of contemporary society?  </w:t>
      </w:r>
    </w:p>
    <w:p w:rsidR="00B62AB7" w:rsidRDefault="008463C8">
      <w:pPr>
        <w:numPr>
          <w:ilvl w:val="0"/>
          <w:numId w:val="3"/>
        </w:numPr>
        <w:ind w:right="260" w:hanging="295"/>
      </w:pPr>
      <w:r>
        <w:t xml:space="preserve">What the transformation of traditional craft villages in conditions of contemporary society has made multidimensional impact on life of community cultural?? </w:t>
      </w:r>
    </w:p>
    <w:p w:rsidR="00B62AB7" w:rsidRDefault="008463C8">
      <w:pPr>
        <w:numPr>
          <w:ilvl w:val="0"/>
          <w:numId w:val="3"/>
        </w:numPr>
        <w:ind w:right="260" w:hanging="295"/>
      </w:pPr>
      <w:r>
        <w:t xml:space="preserve">How do we treat elements of handicraft village culture in order to have partly contributed to the preservation and promotion of values of handicraft village culture in contemporary society? </w:t>
      </w:r>
    </w:p>
    <w:p w:rsidR="00B62AB7" w:rsidRDefault="008463C8">
      <w:pPr>
        <w:pStyle w:val="Heading2"/>
        <w:ind w:left="435" w:right="0"/>
      </w:pPr>
      <w:r>
        <w:t xml:space="preserve">3. Objects and scope of the study </w:t>
      </w:r>
    </w:p>
    <w:p w:rsidR="00B62AB7" w:rsidRDefault="008463C8">
      <w:pPr>
        <w:pStyle w:val="Heading3"/>
        <w:spacing w:after="63"/>
        <w:ind w:left="422" w:right="257"/>
      </w:pPr>
      <w:r>
        <w:rPr>
          <w:i/>
        </w:rPr>
        <w:t xml:space="preserve">3.1. Researched objects  </w:t>
      </w:r>
    </w:p>
    <w:p w:rsidR="00B62AB7" w:rsidRDefault="008463C8">
      <w:pPr>
        <w:ind w:left="-15" w:right="260"/>
      </w:pPr>
      <w:r>
        <w:t xml:space="preserve">The real situation of craft village culture in Nam </w:t>
      </w:r>
      <w:proofErr w:type="spellStart"/>
      <w:r>
        <w:t>Dinh</w:t>
      </w:r>
      <w:proofErr w:type="spellEnd"/>
      <w:r>
        <w:t xml:space="preserve"> province has reflected on both values of tangible and intangible culture, the transformation of craft village culture through the examination of two cases.  </w:t>
      </w:r>
    </w:p>
    <w:p w:rsidR="00B62AB7" w:rsidRDefault="008463C8">
      <w:pPr>
        <w:pStyle w:val="Heading3"/>
        <w:spacing w:after="63"/>
        <w:ind w:left="422" w:right="257"/>
      </w:pPr>
      <w:r>
        <w:rPr>
          <w:i/>
        </w:rPr>
        <w:lastRenderedPageBreak/>
        <w:t xml:space="preserve">3.2. Scope of the study </w:t>
      </w:r>
    </w:p>
    <w:p w:rsidR="00B62AB7" w:rsidRDefault="008463C8">
      <w:pPr>
        <w:numPr>
          <w:ilvl w:val="0"/>
          <w:numId w:val="4"/>
        </w:numPr>
        <w:spacing w:after="41"/>
        <w:ind w:right="260"/>
      </w:pPr>
      <w:r>
        <w:rPr>
          <w:i/>
        </w:rPr>
        <w:t xml:space="preserve">Spatial scope: </w:t>
      </w:r>
      <w:r>
        <w:t xml:space="preserve">Studying two cases such as: La </w:t>
      </w:r>
      <w:proofErr w:type="spellStart"/>
      <w:r>
        <w:t>Xuyen</w:t>
      </w:r>
      <w:proofErr w:type="spellEnd"/>
      <w:r>
        <w:t xml:space="preserve"> wood sculpture village and Tong </w:t>
      </w:r>
      <w:proofErr w:type="spellStart"/>
      <w:r>
        <w:t>Xa</w:t>
      </w:r>
      <w:proofErr w:type="spellEnd"/>
      <w:r>
        <w:t xml:space="preserve"> copper casting village, Y Yen district, Nam </w:t>
      </w:r>
      <w:proofErr w:type="spellStart"/>
      <w:r>
        <w:t>Dinh</w:t>
      </w:r>
      <w:proofErr w:type="spellEnd"/>
      <w:r>
        <w:t xml:space="preserve"> province the extending the research to the system of handicraft villages in Nam </w:t>
      </w:r>
      <w:proofErr w:type="spellStart"/>
      <w:r>
        <w:t>Dinh</w:t>
      </w:r>
      <w:proofErr w:type="spellEnd"/>
      <w:r>
        <w:t xml:space="preserve"> so as to have a panoramic picture about handicraft villages in Nam </w:t>
      </w:r>
      <w:proofErr w:type="spellStart"/>
      <w:r>
        <w:t>Dinh</w:t>
      </w:r>
      <w:proofErr w:type="spellEnd"/>
      <w:r>
        <w:t xml:space="preserve">. </w:t>
      </w:r>
    </w:p>
    <w:p w:rsidR="00B62AB7" w:rsidRDefault="008463C8">
      <w:pPr>
        <w:numPr>
          <w:ilvl w:val="0"/>
          <w:numId w:val="4"/>
        </w:numPr>
        <w:spacing w:after="44"/>
        <w:ind w:right="260"/>
      </w:pPr>
      <w:r>
        <w:rPr>
          <w:i/>
        </w:rPr>
        <w:t xml:space="preserve">Time scope: </w:t>
      </w:r>
      <w:r>
        <w:t xml:space="preserve">Studying the culture of traditional handicraft villages through two cases of La </w:t>
      </w:r>
      <w:proofErr w:type="spellStart"/>
      <w:r>
        <w:t>Xuyen</w:t>
      </w:r>
      <w:proofErr w:type="spellEnd"/>
      <w:r>
        <w:t xml:space="preserve"> wooden sculpture village and Tong </w:t>
      </w:r>
      <w:proofErr w:type="spellStart"/>
      <w:r>
        <w:t>Xa</w:t>
      </w:r>
      <w:proofErr w:type="spellEnd"/>
      <w:r>
        <w:t xml:space="preserve"> copper casting village, Y Yen district, Nam </w:t>
      </w:r>
      <w:proofErr w:type="spellStart"/>
      <w:r>
        <w:t>Dinh</w:t>
      </w:r>
      <w:proofErr w:type="spellEnd"/>
      <w:r>
        <w:t xml:space="preserve"> province. </w:t>
      </w:r>
    </w:p>
    <w:p w:rsidR="00B62AB7" w:rsidRDefault="008463C8">
      <w:pPr>
        <w:pStyle w:val="Heading2"/>
        <w:spacing w:after="103"/>
        <w:ind w:left="435" w:right="0"/>
      </w:pPr>
      <w:r>
        <w:t xml:space="preserve">4. Methods of the study </w:t>
      </w:r>
    </w:p>
    <w:p w:rsidR="00B62AB7" w:rsidRDefault="008463C8">
      <w:pPr>
        <w:pStyle w:val="Heading3"/>
        <w:spacing w:after="105"/>
        <w:ind w:left="422" w:right="257"/>
      </w:pPr>
      <w:r>
        <w:rPr>
          <w:i/>
        </w:rPr>
        <w:t xml:space="preserve">4.1. Methodology </w:t>
      </w:r>
    </w:p>
    <w:p w:rsidR="00B62AB7" w:rsidRDefault="008463C8">
      <w:pPr>
        <w:spacing w:after="44"/>
        <w:ind w:left="-15" w:right="260"/>
      </w:pPr>
      <w:r>
        <w:t xml:space="preserve">Methodology of this dissertation is based on dialectical materialism and historical materialism.   </w:t>
      </w:r>
    </w:p>
    <w:p w:rsidR="00B62AB7" w:rsidRDefault="008463C8">
      <w:pPr>
        <w:pStyle w:val="Heading3"/>
        <w:spacing w:after="103"/>
        <w:ind w:left="422" w:right="257"/>
      </w:pPr>
      <w:r>
        <w:rPr>
          <w:i/>
        </w:rPr>
        <w:t xml:space="preserve">4.2. Methods of the study </w:t>
      </w:r>
    </w:p>
    <w:p w:rsidR="00B62AB7" w:rsidRDefault="008463C8">
      <w:pPr>
        <w:numPr>
          <w:ilvl w:val="0"/>
          <w:numId w:val="5"/>
        </w:numPr>
        <w:spacing w:after="44"/>
        <w:ind w:right="260"/>
      </w:pPr>
      <w:r>
        <w:t xml:space="preserve">Method of interdisciplinary approach: cultural studies, folklore, cultural management, cultural anthropology, sociology, ethnography, history. </w:t>
      </w:r>
    </w:p>
    <w:p w:rsidR="00B62AB7" w:rsidRDefault="008463C8">
      <w:pPr>
        <w:numPr>
          <w:ilvl w:val="0"/>
          <w:numId w:val="5"/>
        </w:numPr>
        <w:spacing w:after="44"/>
        <w:ind w:right="260"/>
      </w:pPr>
      <w:r>
        <w:t xml:space="preserve">Method of folklore approach: focusing on panoramic research about all values of tangible and intangible culture of handicraft villages. </w:t>
      </w:r>
    </w:p>
    <w:p w:rsidR="00B62AB7" w:rsidRDefault="008463C8">
      <w:pPr>
        <w:numPr>
          <w:ilvl w:val="0"/>
          <w:numId w:val="5"/>
        </w:numPr>
        <w:spacing w:after="42"/>
        <w:ind w:right="260"/>
      </w:pPr>
      <w:r>
        <w:t xml:space="preserve">Method of case study: in context of having 35 traditional handicraft villages in Nam </w:t>
      </w:r>
      <w:proofErr w:type="spellStart"/>
      <w:r>
        <w:t>Dinh</w:t>
      </w:r>
      <w:proofErr w:type="spellEnd"/>
      <w:r>
        <w:t xml:space="preserve">, because of that reason, the dissertation has used the method of case study so as to choose 2 villages among 35 villages for deeper research.  </w:t>
      </w:r>
    </w:p>
    <w:p w:rsidR="00B62AB7" w:rsidRDefault="008463C8">
      <w:pPr>
        <w:numPr>
          <w:ilvl w:val="0"/>
          <w:numId w:val="5"/>
        </w:numPr>
        <w:spacing w:after="43"/>
        <w:ind w:right="260"/>
      </w:pPr>
      <w:r>
        <w:t xml:space="preserve">Method of practical field survey in two traditional handicraft villages (La </w:t>
      </w:r>
      <w:proofErr w:type="spellStart"/>
      <w:r>
        <w:t>Xuyen</w:t>
      </w:r>
      <w:proofErr w:type="spellEnd"/>
      <w:r>
        <w:t xml:space="preserve"> village, Tong </w:t>
      </w:r>
      <w:proofErr w:type="spellStart"/>
      <w:r>
        <w:t>Xa</w:t>
      </w:r>
      <w:proofErr w:type="spellEnd"/>
      <w:r>
        <w:t xml:space="preserve"> village): Organizing the survey so as to collect the information and images about culture of handicraft villages in two aspects: tangible culture, intangible culture.  </w:t>
      </w:r>
    </w:p>
    <w:p w:rsidR="00B62AB7" w:rsidRDefault="008463C8">
      <w:pPr>
        <w:numPr>
          <w:ilvl w:val="0"/>
          <w:numId w:val="5"/>
        </w:numPr>
        <w:spacing w:after="44"/>
        <w:ind w:right="260"/>
      </w:pPr>
      <w:r>
        <w:lastRenderedPageBreak/>
        <w:t xml:space="preserve">The dissertation uses methods of synthesis, analysis, statistics and comparison to clarify the topic's researched contents. </w:t>
      </w:r>
    </w:p>
    <w:p w:rsidR="00B62AB7" w:rsidRDefault="008463C8">
      <w:pPr>
        <w:pStyle w:val="Heading2"/>
        <w:ind w:left="435" w:right="0"/>
      </w:pPr>
      <w:r>
        <w:t xml:space="preserve">5. Contribution of the study </w:t>
      </w:r>
    </w:p>
    <w:p w:rsidR="00B62AB7" w:rsidRDefault="008463C8">
      <w:pPr>
        <w:ind w:left="-15" w:right="260"/>
      </w:pPr>
      <w:r>
        <w:t xml:space="preserve">This dissertation is a comprehensive and systematic study on culture of handicraft villages in Nam </w:t>
      </w:r>
      <w:proofErr w:type="spellStart"/>
      <w:r>
        <w:t>Dinh</w:t>
      </w:r>
      <w:proofErr w:type="spellEnd"/>
      <w:r>
        <w:t xml:space="preserve"> province mainly focuses on its current situation and transformation through two concrete and detailed villages. </w:t>
      </w:r>
    </w:p>
    <w:p w:rsidR="00B62AB7" w:rsidRDefault="008463C8">
      <w:pPr>
        <w:ind w:left="-15" w:right="260"/>
      </w:pPr>
      <w:r>
        <w:t xml:space="preserve">The dissertation will be a reference document to help competent authorities and sectors draw out specific programs and specific plans so as to make suitable policies in order to facilitate the development of handicraft villages in Nam </w:t>
      </w:r>
      <w:proofErr w:type="spellStart"/>
      <w:r>
        <w:t>Dinh</w:t>
      </w:r>
      <w:proofErr w:type="spellEnd"/>
      <w:r>
        <w:t xml:space="preserve"> province. </w:t>
      </w:r>
    </w:p>
    <w:p w:rsidR="00B62AB7" w:rsidRDefault="008463C8">
      <w:pPr>
        <w:ind w:left="-15" w:right="260"/>
      </w:pPr>
      <w:r>
        <w:t xml:space="preserve"> The information of this dissertation reflects the interaction between two main elements of craft village culture, traditions and transformation, and currently raised issues. This mutual support will be a difficult mathematics needed to be settled in other localities with similar developing models in Nam </w:t>
      </w:r>
      <w:proofErr w:type="spellStart"/>
      <w:r>
        <w:t>Dinh</w:t>
      </w:r>
      <w:proofErr w:type="spellEnd"/>
      <w:r>
        <w:t xml:space="preserve"> province.  </w:t>
      </w:r>
    </w:p>
    <w:p w:rsidR="00B62AB7" w:rsidRDefault="008463C8">
      <w:pPr>
        <w:pStyle w:val="Heading2"/>
        <w:ind w:left="435" w:right="0"/>
      </w:pPr>
      <w:r>
        <w:t xml:space="preserve">6. Design of the study </w:t>
      </w:r>
    </w:p>
    <w:p w:rsidR="00B62AB7" w:rsidRDefault="008463C8">
      <w:pPr>
        <w:ind w:left="-15" w:right="260"/>
      </w:pPr>
      <w:r>
        <w:t xml:space="preserve">Apart from the INTRODUCTION (7 pages), CONCLUSION (3 pages), REFERENCE (8 pages) and ANNEXES (48 pages), this dissertation has three chapters: </w:t>
      </w:r>
    </w:p>
    <w:p w:rsidR="00B62AB7" w:rsidRDefault="008463C8">
      <w:pPr>
        <w:ind w:left="-15" w:right="260"/>
      </w:pPr>
      <w:r>
        <w:t xml:space="preserve">Chapter 1. Overview researches, theoretical basis and generalization of handicraft villages in Nam </w:t>
      </w:r>
      <w:proofErr w:type="spellStart"/>
      <w:r>
        <w:t>Dinh</w:t>
      </w:r>
      <w:proofErr w:type="spellEnd"/>
      <w:r>
        <w:t xml:space="preserve"> province (41 pages) </w:t>
      </w:r>
    </w:p>
    <w:p w:rsidR="00B62AB7" w:rsidRDefault="008463C8">
      <w:pPr>
        <w:ind w:left="-15" w:right="260"/>
      </w:pPr>
      <w:r>
        <w:t xml:space="preserve">Chapter 2. The real situation of traditional handicraft village culture in Nam </w:t>
      </w:r>
      <w:proofErr w:type="spellStart"/>
      <w:r>
        <w:t>Dinh</w:t>
      </w:r>
      <w:proofErr w:type="spellEnd"/>
      <w:r>
        <w:t xml:space="preserve"> province (Researching the La </w:t>
      </w:r>
      <w:proofErr w:type="spellStart"/>
      <w:r>
        <w:t>Xuyen</w:t>
      </w:r>
      <w:proofErr w:type="spellEnd"/>
      <w:r>
        <w:t xml:space="preserve"> handicraft village and Tong </w:t>
      </w:r>
      <w:proofErr w:type="spellStart"/>
      <w:r>
        <w:t>Xa</w:t>
      </w:r>
      <w:proofErr w:type="spellEnd"/>
      <w:r>
        <w:t xml:space="preserve"> handicraft village, Y Yen district) (53 pages). </w:t>
      </w:r>
    </w:p>
    <w:p w:rsidR="00B62AB7" w:rsidRDefault="008463C8">
      <w:pPr>
        <w:spacing w:after="1" w:line="319" w:lineRule="auto"/>
        <w:ind w:left="-15" w:right="261" w:firstLine="415"/>
        <w:jc w:val="left"/>
      </w:pPr>
      <w:r>
        <w:t xml:space="preserve">Chapter 3. The movement and transformation on culture of traditional handicraft villages in Nam </w:t>
      </w:r>
      <w:proofErr w:type="spellStart"/>
      <w:r>
        <w:t>Dinh</w:t>
      </w:r>
      <w:proofErr w:type="spellEnd"/>
      <w:r>
        <w:t xml:space="preserve"> province (36 pages) </w:t>
      </w:r>
      <w:r>
        <w:rPr>
          <w:b/>
        </w:rPr>
        <w:t xml:space="preserve">Chapter 1 </w:t>
      </w:r>
    </w:p>
    <w:p w:rsidR="00B62AB7" w:rsidRDefault="008463C8">
      <w:pPr>
        <w:pStyle w:val="Heading2"/>
        <w:spacing w:after="60"/>
        <w:ind w:left="194" w:right="452"/>
        <w:jc w:val="center"/>
      </w:pPr>
      <w:r>
        <w:lastRenderedPageBreak/>
        <w:t xml:space="preserve">LITERATURE REVIEN, THEORETICAL BASIS AND GENERALIZATION OF HANDICRAFT VILLAGES IN NAM DINH PROVINCE </w:t>
      </w:r>
    </w:p>
    <w:p w:rsidR="00B62AB7" w:rsidRDefault="008463C8">
      <w:pPr>
        <w:pStyle w:val="Heading3"/>
        <w:tabs>
          <w:tab w:val="center" w:pos="1430"/>
        </w:tabs>
        <w:ind w:left="0" w:right="0" w:firstLine="0"/>
        <w:jc w:val="left"/>
      </w:pPr>
      <w:r>
        <w:t xml:space="preserve"> </w:t>
      </w:r>
      <w:r>
        <w:tab/>
        <w:t xml:space="preserve">1.1. Literature </w:t>
      </w:r>
      <w:proofErr w:type="spellStart"/>
      <w:r>
        <w:t>revien</w:t>
      </w:r>
      <w:proofErr w:type="spellEnd"/>
      <w:r>
        <w:t xml:space="preserve"> </w:t>
      </w:r>
    </w:p>
    <w:p w:rsidR="00B62AB7" w:rsidRDefault="008463C8">
      <w:pPr>
        <w:pStyle w:val="Heading4"/>
        <w:tabs>
          <w:tab w:val="center" w:pos="3108"/>
        </w:tabs>
        <w:ind w:left="0" w:firstLine="0"/>
        <w:jc w:val="left"/>
      </w:pPr>
      <w:r>
        <w:t xml:space="preserve"> </w:t>
      </w:r>
      <w:r>
        <w:tab/>
        <w:t>1.1.1.</w:t>
      </w:r>
      <w:r>
        <w:rPr>
          <w:i w:val="0"/>
        </w:rPr>
        <w:t xml:space="preserve"> </w:t>
      </w:r>
      <w:r>
        <w:t xml:space="preserve">The masterpieces written on handicraft in Nam </w:t>
      </w:r>
      <w:proofErr w:type="spellStart"/>
      <w:r>
        <w:t>Dinh</w:t>
      </w:r>
      <w:proofErr w:type="spellEnd"/>
      <w:r>
        <w:rPr>
          <w:i w:val="0"/>
        </w:rPr>
        <w:t xml:space="preserve"> </w:t>
      </w:r>
    </w:p>
    <w:p w:rsidR="00B62AB7" w:rsidRDefault="008463C8">
      <w:pPr>
        <w:ind w:left="-15" w:right="260" w:firstLine="0"/>
      </w:pPr>
      <w:r>
        <w:rPr>
          <w:b/>
          <w:i/>
        </w:rPr>
        <w:t xml:space="preserve"> </w:t>
      </w:r>
      <w:r>
        <w:t xml:space="preserve">The dissertation has collected and analyzed the basic masterpieces written on handicrafts in Nam </w:t>
      </w:r>
      <w:proofErr w:type="spellStart"/>
      <w:r>
        <w:t>Dinh</w:t>
      </w:r>
      <w:proofErr w:type="spellEnd"/>
      <w:r>
        <w:t xml:space="preserve"> province from many different angles including: Books, research masterpieces, master theses, doctoral dissertations, schemes, and projects. Nam </w:t>
      </w:r>
      <w:proofErr w:type="spellStart"/>
      <w:r>
        <w:t>Dinh</w:t>
      </w:r>
      <w:proofErr w:type="spellEnd"/>
      <w:r>
        <w:t xml:space="preserve"> </w:t>
      </w:r>
      <w:proofErr w:type="spellStart"/>
      <w:r>
        <w:t>monography</w:t>
      </w:r>
      <w:proofErr w:type="spellEnd"/>
      <w:r>
        <w:t xml:space="preserve">; Nam </w:t>
      </w:r>
      <w:proofErr w:type="spellStart"/>
      <w:r>
        <w:t>Truc</w:t>
      </w:r>
      <w:proofErr w:type="spellEnd"/>
      <w:r>
        <w:t xml:space="preserve"> culture: origin and heritages; Ancient </w:t>
      </w:r>
      <w:proofErr w:type="spellStart"/>
      <w:r>
        <w:t>Thanh</w:t>
      </w:r>
      <w:proofErr w:type="spellEnd"/>
      <w:r>
        <w:t xml:space="preserve"> Nam; Statistics of Viet Nam festival; Nam </w:t>
      </w:r>
      <w:proofErr w:type="spellStart"/>
      <w:r>
        <w:t>Dinh</w:t>
      </w:r>
      <w:proofErr w:type="spellEnd"/>
      <w:r>
        <w:t xml:space="preserve"> traditional festivals; Nam </w:t>
      </w:r>
      <w:proofErr w:type="spellStart"/>
      <w:r>
        <w:t>Dinh</w:t>
      </w:r>
      <w:proofErr w:type="spellEnd"/>
      <w:r>
        <w:t xml:space="preserve"> is full of deeply imbued ethnic identities; Dai Nam unification; The development of handicraft villages in Nam </w:t>
      </w:r>
      <w:proofErr w:type="spellStart"/>
      <w:r>
        <w:t>Dinh</w:t>
      </w:r>
      <w:proofErr w:type="spellEnd"/>
      <w:r>
        <w:t xml:space="preserve"> province during industrialization period. Completing the policies for developing the handicrafts in Nam </w:t>
      </w:r>
      <w:proofErr w:type="spellStart"/>
      <w:r>
        <w:t>Dinh</w:t>
      </w:r>
      <w:proofErr w:type="spellEnd"/>
      <w:r>
        <w:t xml:space="preserve"> for export until 2020; Marketing strategy for Vietnamese handicraft villages in the new millennium so as to develop the handicraft villages and enterprises of handicraft villages with main purpose of boosting the export of handicrafts in the integration process; Some solutions to enhance the export of provincial handicrafts; Current situation of producing and consuming the products and related issues of villages of industrial handicraft and  small - scale industrial handicraft in Nam </w:t>
      </w:r>
      <w:proofErr w:type="spellStart"/>
      <w:r>
        <w:t>Dinh</w:t>
      </w:r>
      <w:proofErr w:type="spellEnd"/>
      <w:r>
        <w:t xml:space="preserve"> province; Planning the development for rural handicraft villages in Nam </w:t>
      </w:r>
      <w:proofErr w:type="spellStart"/>
      <w:r>
        <w:t>Dinh</w:t>
      </w:r>
      <w:proofErr w:type="spellEnd"/>
      <w:r>
        <w:t xml:space="preserve"> province by 2020 and orientation to 2025. Readjusting and supplementing the panoramic plan for socio-economic development up to 2020 with orientation to 2030 in Nam </w:t>
      </w:r>
      <w:proofErr w:type="spellStart"/>
      <w:r>
        <w:t>Dinh</w:t>
      </w:r>
      <w:proofErr w:type="spellEnd"/>
      <w:r>
        <w:t xml:space="preserve"> province. </w:t>
      </w:r>
    </w:p>
    <w:p w:rsidR="00B62AB7" w:rsidRDefault="008463C8">
      <w:pPr>
        <w:spacing w:after="0" w:line="320" w:lineRule="auto"/>
        <w:ind w:left="10" w:right="257" w:hanging="10"/>
      </w:pPr>
      <w:r>
        <w:rPr>
          <w:b/>
          <w:i/>
        </w:rPr>
        <w:t xml:space="preserve"> 1.1.2.</w:t>
      </w:r>
      <w:r>
        <w:rPr>
          <w:b/>
        </w:rPr>
        <w:t xml:space="preserve"> </w:t>
      </w:r>
      <w:r>
        <w:rPr>
          <w:b/>
          <w:i/>
        </w:rPr>
        <w:t xml:space="preserve">Masterpieces written about La </w:t>
      </w:r>
      <w:proofErr w:type="spellStart"/>
      <w:r>
        <w:rPr>
          <w:b/>
          <w:i/>
        </w:rPr>
        <w:t>Xuyen</w:t>
      </w:r>
      <w:proofErr w:type="spellEnd"/>
      <w:r>
        <w:rPr>
          <w:b/>
          <w:i/>
        </w:rPr>
        <w:t xml:space="preserve"> village of wood sculpture handicraft and Tong </w:t>
      </w:r>
      <w:proofErr w:type="spellStart"/>
      <w:r>
        <w:rPr>
          <w:b/>
          <w:i/>
        </w:rPr>
        <w:t>Xa</w:t>
      </w:r>
      <w:proofErr w:type="spellEnd"/>
      <w:r>
        <w:rPr>
          <w:b/>
          <w:i/>
        </w:rPr>
        <w:t xml:space="preserve"> handicraft casting village, Y Yen district, Nam </w:t>
      </w:r>
      <w:proofErr w:type="spellStart"/>
      <w:r>
        <w:rPr>
          <w:b/>
          <w:i/>
        </w:rPr>
        <w:t>Dinh</w:t>
      </w:r>
      <w:proofErr w:type="spellEnd"/>
      <w:r>
        <w:rPr>
          <w:b/>
          <w:i/>
        </w:rPr>
        <w:t xml:space="preserve"> province. </w:t>
      </w:r>
    </w:p>
    <w:p w:rsidR="00B62AB7" w:rsidRDefault="008463C8">
      <w:pPr>
        <w:ind w:left="-15" w:right="260" w:firstLine="0"/>
      </w:pPr>
      <w:r>
        <w:rPr>
          <w:i/>
        </w:rPr>
        <w:t xml:space="preserve"> 1.1.2.1. Masterpieces written about the La </w:t>
      </w:r>
      <w:proofErr w:type="spellStart"/>
      <w:r>
        <w:rPr>
          <w:i/>
        </w:rPr>
        <w:t>Xuyen</w:t>
      </w:r>
      <w:proofErr w:type="spellEnd"/>
      <w:r>
        <w:rPr>
          <w:i/>
        </w:rPr>
        <w:t xml:space="preserve"> wooden sculpture village  </w:t>
      </w:r>
      <w:r>
        <w:t xml:space="preserve">There are 2 masterpieces focused on La </w:t>
      </w:r>
      <w:proofErr w:type="spellStart"/>
      <w:r>
        <w:t>Xuyen</w:t>
      </w:r>
      <w:proofErr w:type="spellEnd"/>
      <w:r>
        <w:t xml:space="preserve"> village: Total </w:t>
      </w:r>
      <w:r>
        <w:lastRenderedPageBreak/>
        <w:t xml:space="preserve">handicrafts and Vietnamese traditional villages (Episode 3 written about carpentry, sculpture); the dissertation "Development of La </w:t>
      </w:r>
      <w:proofErr w:type="spellStart"/>
      <w:r>
        <w:t>Xuyen</w:t>
      </w:r>
      <w:proofErr w:type="spellEnd"/>
      <w:r>
        <w:t xml:space="preserve"> traditional handicraft village, Yen </w:t>
      </w:r>
      <w:proofErr w:type="spellStart"/>
      <w:r>
        <w:t>Ninh</w:t>
      </w:r>
      <w:proofErr w:type="spellEnd"/>
      <w:r>
        <w:t xml:space="preserve"> commune, Y Yen district, Nam </w:t>
      </w:r>
      <w:proofErr w:type="spellStart"/>
      <w:r>
        <w:t>Dinh</w:t>
      </w:r>
      <w:proofErr w:type="spellEnd"/>
      <w:r>
        <w:t xml:space="preserve"> province. </w:t>
      </w:r>
    </w:p>
    <w:p w:rsidR="00B62AB7" w:rsidRDefault="008463C8">
      <w:pPr>
        <w:pStyle w:val="Heading5"/>
        <w:tabs>
          <w:tab w:val="center" w:pos="2913"/>
        </w:tabs>
        <w:ind w:left="0" w:right="0" w:firstLine="0"/>
        <w:jc w:val="left"/>
      </w:pPr>
      <w:r>
        <w:t xml:space="preserve"> </w:t>
      </w:r>
      <w:r>
        <w:tab/>
        <w:t xml:space="preserve">1.1.2.2. Masterpieces on Tong </w:t>
      </w:r>
      <w:proofErr w:type="spellStart"/>
      <w:r>
        <w:t>Xa</w:t>
      </w:r>
      <w:proofErr w:type="spellEnd"/>
      <w:r>
        <w:t xml:space="preserve"> copper casting craft village </w:t>
      </w:r>
    </w:p>
    <w:p w:rsidR="00B62AB7" w:rsidRDefault="008463C8">
      <w:pPr>
        <w:spacing w:after="0" w:line="325" w:lineRule="auto"/>
        <w:ind w:left="10" w:right="249" w:hanging="10"/>
      </w:pPr>
      <w:r>
        <w:rPr>
          <w:i/>
        </w:rPr>
        <w:t xml:space="preserve"> </w:t>
      </w:r>
      <w:r>
        <w:t xml:space="preserve">There are two masterpieces that focused on Tong </w:t>
      </w:r>
      <w:proofErr w:type="spellStart"/>
      <w:r>
        <w:t>Xa</w:t>
      </w:r>
      <w:proofErr w:type="spellEnd"/>
      <w:r>
        <w:t xml:space="preserve"> village: The dissertation about “</w:t>
      </w:r>
      <w:r>
        <w:rPr>
          <w:i/>
        </w:rPr>
        <w:t xml:space="preserve">Tong </w:t>
      </w:r>
      <w:proofErr w:type="spellStart"/>
      <w:r>
        <w:rPr>
          <w:i/>
        </w:rPr>
        <w:t>Xa</w:t>
      </w:r>
      <w:proofErr w:type="spellEnd"/>
      <w:r>
        <w:rPr>
          <w:i/>
        </w:rPr>
        <w:t xml:space="preserve"> copper casting handicraft village, Y Yen district, Nam </w:t>
      </w:r>
      <w:proofErr w:type="spellStart"/>
      <w:r>
        <w:rPr>
          <w:i/>
        </w:rPr>
        <w:t>Dinh</w:t>
      </w:r>
      <w:proofErr w:type="spellEnd"/>
      <w:r>
        <w:rPr>
          <w:i/>
        </w:rPr>
        <w:t xml:space="preserve"> province</w:t>
      </w:r>
      <w:r>
        <w:t>”; the dissertation about “</w:t>
      </w:r>
      <w:r>
        <w:rPr>
          <w:i/>
        </w:rPr>
        <w:t xml:space="preserve">An assessment on the real situation and the recommendations to improve health and environment for Tong </w:t>
      </w:r>
      <w:proofErr w:type="spellStart"/>
      <w:r>
        <w:rPr>
          <w:i/>
        </w:rPr>
        <w:t>Xa</w:t>
      </w:r>
      <w:proofErr w:type="spellEnd"/>
      <w:r>
        <w:rPr>
          <w:i/>
        </w:rPr>
        <w:t xml:space="preserve"> mechanical handicraft village in Y Yen district, Nam </w:t>
      </w:r>
      <w:proofErr w:type="spellStart"/>
      <w:r>
        <w:rPr>
          <w:i/>
        </w:rPr>
        <w:t>Dinh</w:t>
      </w:r>
      <w:proofErr w:type="spellEnd"/>
      <w:r>
        <w:rPr>
          <w:i/>
        </w:rPr>
        <w:t xml:space="preserve"> province</w:t>
      </w:r>
      <w:r>
        <w:t xml:space="preserve">”. </w:t>
      </w:r>
    </w:p>
    <w:p w:rsidR="00B62AB7" w:rsidRDefault="008463C8">
      <w:pPr>
        <w:ind w:left="-15" w:right="260" w:firstLine="0"/>
      </w:pPr>
      <w:r>
        <w:rPr>
          <w:i/>
        </w:rPr>
        <w:t xml:space="preserve"> </w:t>
      </w:r>
      <w:r>
        <w:t xml:space="preserve">In short, there have not any comprehensive and detailed researches on handicraft village culture in Nam </w:t>
      </w:r>
      <w:proofErr w:type="spellStart"/>
      <w:r>
        <w:t>Dinh</w:t>
      </w:r>
      <w:proofErr w:type="spellEnd"/>
      <w:r>
        <w:t xml:space="preserve"> or La </w:t>
      </w:r>
      <w:proofErr w:type="spellStart"/>
      <w:r>
        <w:t>Xuyen</w:t>
      </w:r>
      <w:proofErr w:type="spellEnd"/>
      <w:r>
        <w:t xml:space="preserve"> wooden sculpture village and Tong </w:t>
      </w:r>
      <w:proofErr w:type="spellStart"/>
      <w:r>
        <w:t>Xa</w:t>
      </w:r>
      <w:proofErr w:type="spellEnd"/>
      <w:r>
        <w:t xml:space="preserve"> copper casting village, Y Yen district.  </w:t>
      </w:r>
    </w:p>
    <w:p w:rsidR="00B62AB7" w:rsidRDefault="008463C8">
      <w:pPr>
        <w:pStyle w:val="Heading3"/>
        <w:tabs>
          <w:tab w:val="center" w:pos="1406"/>
        </w:tabs>
        <w:ind w:left="0" w:right="0" w:firstLine="0"/>
        <w:jc w:val="left"/>
      </w:pPr>
      <w:r>
        <w:rPr>
          <w:b w:val="0"/>
        </w:rPr>
        <w:t xml:space="preserve"> </w:t>
      </w:r>
      <w:r>
        <w:rPr>
          <w:b w:val="0"/>
        </w:rPr>
        <w:tab/>
      </w:r>
      <w:r>
        <w:t xml:space="preserve">1.2. Sound argument </w:t>
      </w:r>
    </w:p>
    <w:p w:rsidR="00B62AB7" w:rsidRDefault="008463C8">
      <w:pPr>
        <w:pStyle w:val="Heading4"/>
        <w:ind w:left="422" w:right="257"/>
      </w:pPr>
      <w:r>
        <w:t xml:space="preserve">1.2.1. Main concepts </w:t>
      </w:r>
    </w:p>
    <w:p w:rsidR="00B62AB7" w:rsidRDefault="008463C8">
      <w:pPr>
        <w:ind w:left="-15" w:right="260"/>
      </w:pPr>
      <w:r>
        <w:rPr>
          <w:i/>
        </w:rPr>
        <w:t xml:space="preserve">1.2.1.1. Village: </w:t>
      </w:r>
      <w:r>
        <w:t xml:space="preserve">When discussing the concept of "Village", Bui </w:t>
      </w:r>
      <w:proofErr w:type="spellStart"/>
      <w:r>
        <w:t>Xuan</w:t>
      </w:r>
      <w:proofErr w:type="spellEnd"/>
      <w:r>
        <w:t xml:space="preserve"> </w:t>
      </w:r>
      <w:proofErr w:type="spellStart"/>
      <w:r>
        <w:t>Dinh</w:t>
      </w:r>
      <w:proofErr w:type="spellEnd"/>
      <w:r>
        <w:t xml:space="preserve"> asserted that the village is Chinese-transcribed Vietnamese (ancient Vietnamese) which referred to traditional residential unit of Vietnamese people in rural area. It has its own territory (defined border lines); own physical structure (lanes, alleys, worshipping buildings); organizing structure, customs, local language (reflected in tone and voice) and its own distinctions that have been completed and relatively stable during its historical period.  </w:t>
      </w:r>
    </w:p>
    <w:p w:rsidR="00B62AB7" w:rsidRDefault="008463C8">
      <w:pPr>
        <w:ind w:left="-15" w:right="260"/>
      </w:pPr>
      <w:r>
        <w:rPr>
          <w:i/>
        </w:rPr>
        <w:t xml:space="preserve">1.2.1.2. Profession: </w:t>
      </w:r>
      <w:r>
        <w:t xml:space="preserve">According to Vietnamese dictionary, “Profession is a job assigned by the society or refers to producing or trading activities”. From those definitions we can understand that Profession is the specialization of a particular sector and is able to produce products from </w:t>
      </w:r>
      <w:r>
        <w:lastRenderedPageBreak/>
        <w:t xml:space="preserve">different materials and trade them on the marketplaces so as to meet consumers ‘demands in different eras. </w:t>
      </w:r>
    </w:p>
    <w:p w:rsidR="00B62AB7" w:rsidRDefault="008463C8">
      <w:pPr>
        <w:ind w:left="-15" w:right="260"/>
      </w:pPr>
      <w:r>
        <w:rPr>
          <w:i/>
        </w:rPr>
        <w:t xml:space="preserve">1.2.1.3. Handicraft village: </w:t>
      </w:r>
      <w:r>
        <w:t xml:space="preserve">The author Bui </w:t>
      </w:r>
      <w:proofErr w:type="spellStart"/>
      <w:r>
        <w:t>Xuan</w:t>
      </w:r>
      <w:proofErr w:type="spellEnd"/>
      <w:r>
        <w:t xml:space="preserve"> </w:t>
      </w:r>
      <w:proofErr w:type="spellStart"/>
      <w:r>
        <w:t>Dinh</w:t>
      </w:r>
      <w:proofErr w:type="spellEnd"/>
      <w:r>
        <w:t xml:space="preserve"> affirmed that: Handicraft villages are villages in which almost all of their people earn their living merely by making one or many handicrafts, or even by practicing a particular stage of those handicrafts so as to produce unique products; spending more time on making those craft activities than other economic activities and have strong impacts on other elements of their own villages (architecture, houses, lifestyle, organizational structure, social relationship, mentality, customs,…). It may or may not exist the legend on their handicraft ancestor for those handicraft villages [13]. </w:t>
      </w:r>
    </w:p>
    <w:p w:rsidR="00B62AB7" w:rsidRDefault="008463C8">
      <w:pPr>
        <w:ind w:left="-15" w:right="260"/>
      </w:pPr>
      <w:r>
        <w:rPr>
          <w:i/>
        </w:rPr>
        <w:t xml:space="preserve">1.2.1.4. Village culture: </w:t>
      </w:r>
      <w:r>
        <w:t xml:space="preserve">The author Tran </w:t>
      </w:r>
      <w:proofErr w:type="spellStart"/>
      <w:r>
        <w:t>Quoc</w:t>
      </w:r>
      <w:proofErr w:type="spellEnd"/>
      <w:r>
        <w:t xml:space="preserve"> </w:t>
      </w:r>
      <w:proofErr w:type="spellStart"/>
      <w:r>
        <w:t>Vuong</w:t>
      </w:r>
      <w:proofErr w:type="spellEnd"/>
      <w:r>
        <w:t xml:space="preserve"> said: “Vietnamese traditional culture, in its essence, is a type of village culture which is both its strengths and weaknesses” [96]. </w:t>
      </w:r>
    </w:p>
    <w:p w:rsidR="00B62AB7" w:rsidRDefault="008463C8">
      <w:pPr>
        <w:ind w:left="-15" w:right="260"/>
      </w:pPr>
      <w:r>
        <w:t xml:space="preserve">The author </w:t>
      </w:r>
      <w:proofErr w:type="spellStart"/>
      <w:r>
        <w:t>Phan</w:t>
      </w:r>
      <w:proofErr w:type="spellEnd"/>
      <w:r>
        <w:t xml:space="preserve"> Dai Doan asserted that: “Village culture had profound content; Even though a village was dismissed but its culture is still remained for long time” [11]. </w:t>
      </w:r>
    </w:p>
    <w:p w:rsidR="00B62AB7" w:rsidRDefault="008463C8">
      <w:pPr>
        <w:ind w:left="-15" w:right="260"/>
      </w:pPr>
      <w:r>
        <w:rPr>
          <w:i/>
        </w:rPr>
        <w:t xml:space="preserve">1.2.1.5. Handicraft village culture: </w:t>
      </w:r>
      <w:r>
        <w:t xml:space="preserve">Based on the review of precursor scholars, the author of this dissertation suggested a definition for culture of handicraft villages as follow: culture of handicraft villages consist of many components such as: monuments, festivals, customs, credence of handicraft ancestor worshiping, craft-man relationship, secrets and technique of handicraft transmission, meanings of cultural symbol of handicraft products,…These components have mutual and close relationship that has created the culture of handicraft villages. </w:t>
      </w:r>
    </w:p>
    <w:p w:rsidR="00B62AB7" w:rsidRDefault="008463C8">
      <w:pPr>
        <w:pStyle w:val="Heading5"/>
        <w:ind w:left="446" w:right="249"/>
      </w:pPr>
      <w:r>
        <w:t xml:space="preserve">1.2.1.6. Folklore, culture of traditional handicraft villages  </w:t>
      </w:r>
    </w:p>
    <w:p w:rsidR="00B62AB7" w:rsidRDefault="008463C8">
      <w:pPr>
        <w:ind w:left="-15" w:right="260"/>
      </w:pPr>
      <w:r>
        <w:t xml:space="preserve">Folklore culture consists of both material culture and spiritual culture for people to be approached under aesthetic angle. </w:t>
      </w:r>
    </w:p>
    <w:p w:rsidR="00B62AB7" w:rsidRDefault="008463C8">
      <w:pPr>
        <w:ind w:left="-15" w:right="260"/>
      </w:pPr>
      <w:r>
        <w:t xml:space="preserve">After studying scholars’ definitions about folklore culture, the author released a concept of handicraft village culture. Handicraft folklore culture </w:t>
      </w:r>
      <w:r>
        <w:lastRenderedPageBreak/>
        <w:t>includes both material culture and spiritual culture of all handicraft villagers which have been founded and pass by tradition from one generation to another</w:t>
      </w:r>
      <w:r>
        <w:rPr>
          <w:i/>
        </w:rPr>
        <w:t>.</w:t>
      </w:r>
      <w:r>
        <w:t xml:space="preserve">   </w:t>
      </w:r>
      <w:r>
        <w:rPr>
          <w:i/>
        </w:rPr>
        <w:t xml:space="preserve">1.2.1.7. Traditional culture  </w:t>
      </w:r>
    </w:p>
    <w:p w:rsidR="00B62AB7" w:rsidRDefault="008463C8">
      <w:pPr>
        <w:ind w:left="-15" w:right="260" w:firstLine="0"/>
      </w:pPr>
      <w:r>
        <w:t xml:space="preserve">The author Tran Ngoc Them said: “Traditional culture is relatively stable values (collective experiences) embodied in the social patterns that are accumulated and reproduced in the human community geographically and are fixed in the form of customs, rituals, laws, public opinions”. </w:t>
      </w:r>
    </w:p>
    <w:p w:rsidR="00B62AB7" w:rsidRDefault="008463C8">
      <w:pPr>
        <w:pStyle w:val="Heading5"/>
        <w:ind w:left="446" w:right="249"/>
      </w:pPr>
      <w:r>
        <w:t xml:space="preserve">1.2.1.8. Cultural transformation </w:t>
      </w:r>
    </w:p>
    <w:p w:rsidR="00B62AB7" w:rsidRDefault="008463C8">
      <w:pPr>
        <w:ind w:left="-15" w:right="260"/>
      </w:pPr>
      <w:r>
        <w:t xml:space="preserve"> Cultural transformation is an inevitable tendency during globalization and it has been occurring at different scales and from different directions. Together with economic and social transformation, there also emerged changes in culture, lifestyle and the compromises (sometime conflicts) between traditional culture and modern culture during the process of integration and development. </w:t>
      </w:r>
    </w:p>
    <w:p w:rsidR="00B62AB7" w:rsidRDefault="008463C8">
      <w:pPr>
        <w:pStyle w:val="Heading5"/>
        <w:ind w:left="446" w:right="249"/>
      </w:pPr>
      <w:r>
        <w:rPr>
          <w:i w:val="0"/>
        </w:rPr>
        <w:t xml:space="preserve"> </w:t>
      </w:r>
      <w:r>
        <w:t xml:space="preserve">1.2.1.9. Cultural transformation of handicraft villages </w:t>
      </w:r>
    </w:p>
    <w:p w:rsidR="00B62AB7" w:rsidRDefault="008463C8">
      <w:pPr>
        <w:ind w:left="-15" w:right="260"/>
      </w:pPr>
      <w:r>
        <w:t xml:space="preserve">Transformation in handicraft village culture takes place includes changes in tangible culture such as monuments, houses, landscapes, handicraft products; in intangible culture including festivals, beliefs, customs, professional secrets,  </w:t>
      </w:r>
    </w:p>
    <w:p w:rsidR="00B62AB7" w:rsidRDefault="008463C8">
      <w:pPr>
        <w:pStyle w:val="Heading5"/>
        <w:ind w:left="446" w:right="249"/>
      </w:pPr>
      <w:r>
        <w:t>1.2.1.10.</w:t>
      </w:r>
      <w:r>
        <w:rPr>
          <w:i w:val="0"/>
        </w:rPr>
        <w:t xml:space="preserve"> </w:t>
      </w:r>
      <w:r>
        <w:t>Transformation of handicraft villages</w:t>
      </w:r>
      <w:r>
        <w:rPr>
          <w:i w:val="0"/>
        </w:rPr>
        <w:t xml:space="preserve"> </w:t>
      </w:r>
    </w:p>
    <w:p w:rsidR="00B62AB7" w:rsidRDefault="008463C8">
      <w:pPr>
        <w:ind w:left="-15" w:right="260"/>
      </w:pPr>
      <w:r>
        <w:t xml:space="preserve">Transformation mainly means the replacement of the old things for new ones which are more improved and suitable with current social context in term of both content and form. That transformation is also changes that are taking place on the basis of inheriting the old ones to create new ones with essences of the new era. Traditional handicraft villages in Nam </w:t>
      </w:r>
      <w:proofErr w:type="spellStart"/>
      <w:r>
        <w:t>Dinh</w:t>
      </w:r>
      <w:proofErr w:type="spellEnd"/>
      <w:r>
        <w:t xml:space="preserve"> nowadays also reflect those comprehensive changes in all aspects: a conversion on model production scale as well as in technology… </w:t>
      </w:r>
    </w:p>
    <w:p w:rsidR="00B62AB7" w:rsidRDefault="008463C8">
      <w:pPr>
        <w:pStyle w:val="Heading4"/>
        <w:ind w:left="422" w:right="257"/>
      </w:pPr>
      <w:r>
        <w:lastRenderedPageBreak/>
        <w:t xml:space="preserve">1.2.2. Components of handicraft village culture </w:t>
      </w:r>
    </w:p>
    <w:p w:rsidR="00B62AB7" w:rsidRDefault="008463C8">
      <w:pPr>
        <w:ind w:left="-15" w:right="260"/>
      </w:pPr>
      <w:r>
        <w:t xml:space="preserve">Folklore village culture consists of: 1/folk philology, 2/traditional arts, 3/ folk knowledge, 4/credence, customs and traditional festivals. In addition to those components firstly include 04 elements as mentioned above: handicraft village culture has additional distinctive elements such as credence related to professional ancestor worship, professional - related customs, festivals and cuisine of handicraft villages … </w:t>
      </w:r>
    </w:p>
    <w:p w:rsidR="00B62AB7" w:rsidRDefault="008463C8">
      <w:pPr>
        <w:spacing w:after="65" w:line="259" w:lineRule="auto"/>
        <w:ind w:left="10" w:right="257" w:hanging="10"/>
        <w:jc w:val="right"/>
      </w:pPr>
      <w:r>
        <w:rPr>
          <w:b/>
        </w:rPr>
        <w:t xml:space="preserve">1.3. The generalization about traditional handicraft villages in </w:t>
      </w:r>
    </w:p>
    <w:p w:rsidR="00B62AB7" w:rsidRDefault="008463C8">
      <w:pPr>
        <w:pStyle w:val="Heading2"/>
        <w:ind w:left="19" w:right="0"/>
      </w:pPr>
      <w:r>
        <w:t xml:space="preserve">Nam </w:t>
      </w:r>
      <w:proofErr w:type="spellStart"/>
      <w:r>
        <w:t>Dinh</w:t>
      </w:r>
      <w:proofErr w:type="spellEnd"/>
      <w:r>
        <w:t xml:space="preserve"> province </w:t>
      </w:r>
    </w:p>
    <w:p w:rsidR="00B62AB7" w:rsidRDefault="008463C8">
      <w:pPr>
        <w:pStyle w:val="Heading3"/>
        <w:spacing w:after="63"/>
        <w:ind w:left="422" w:right="257"/>
      </w:pPr>
      <w:r>
        <w:rPr>
          <w:i/>
        </w:rPr>
        <w:t xml:space="preserve">1.3.1. Generalization in Nam </w:t>
      </w:r>
      <w:proofErr w:type="spellStart"/>
      <w:r>
        <w:rPr>
          <w:i/>
        </w:rPr>
        <w:t>Dinh</w:t>
      </w:r>
      <w:proofErr w:type="spellEnd"/>
      <w:r>
        <w:rPr>
          <w:i/>
        </w:rPr>
        <w:t xml:space="preserve"> province </w:t>
      </w:r>
    </w:p>
    <w:p w:rsidR="00B62AB7" w:rsidRDefault="008463C8">
      <w:pPr>
        <w:pStyle w:val="Heading4"/>
        <w:spacing w:after="60"/>
        <w:ind w:left="446" w:right="249"/>
      </w:pPr>
      <w:r>
        <w:rPr>
          <w:b w:val="0"/>
        </w:rPr>
        <w:t xml:space="preserve">1.3.1.1. Geographical location </w:t>
      </w:r>
    </w:p>
    <w:p w:rsidR="00B62AB7" w:rsidRDefault="008463C8">
      <w:pPr>
        <w:ind w:left="-15" w:right="260" w:firstLine="562"/>
      </w:pPr>
      <w:r>
        <w:t xml:space="preserve">Nam </w:t>
      </w:r>
      <w:proofErr w:type="spellStart"/>
      <w:r>
        <w:t>Dinh</w:t>
      </w:r>
      <w:proofErr w:type="spellEnd"/>
      <w:r>
        <w:t xml:space="preserve"> is a coastal province that locates in South-East part of Red River Delta. Nam </w:t>
      </w:r>
      <w:proofErr w:type="spellStart"/>
      <w:r>
        <w:t>Dinh</w:t>
      </w:r>
      <w:proofErr w:type="spellEnd"/>
      <w:r>
        <w:t xml:space="preserve"> has various advantages for socio-economic development. Thanks to a dense transportation system consisting of national roads No.10 and No.21 of 108km in length; a system of Red River, Dao River, Day River and </w:t>
      </w:r>
      <w:proofErr w:type="spellStart"/>
      <w:r>
        <w:t>Ninh</w:t>
      </w:r>
      <w:proofErr w:type="spellEnd"/>
      <w:r>
        <w:t xml:space="preserve"> Co River running 251km through Nam </w:t>
      </w:r>
      <w:proofErr w:type="spellStart"/>
      <w:r>
        <w:t>Dinh</w:t>
      </w:r>
      <w:proofErr w:type="spellEnd"/>
      <w:r>
        <w:t xml:space="preserve"> province and newly-established </w:t>
      </w:r>
      <w:proofErr w:type="spellStart"/>
      <w:r>
        <w:t>Thinh</w:t>
      </w:r>
      <w:proofErr w:type="spellEnd"/>
      <w:r>
        <w:t xml:space="preserve"> Long estuary </w:t>
      </w:r>
      <w:proofErr w:type="spellStart"/>
      <w:r>
        <w:t>harbour</w:t>
      </w:r>
      <w:proofErr w:type="spellEnd"/>
      <w:r>
        <w:t xml:space="preserve"> and trading port. Such infrastructure provides advantages for transportation of Nam </w:t>
      </w:r>
      <w:proofErr w:type="spellStart"/>
      <w:r>
        <w:t>Dinh</w:t>
      </w:r>
      <w:proofErr w:type="spellEnd"/>
      <w:r>
        <w:t xml:space="preserve"> province including products of handicraft villages.  </w:t>
      </w:r>
    </w:p>
    <w:p w:rsidR="00B62AB7" w:rsidRDefault="008463C8">
      <w:pPr>
        <w:pStyle w:val="Heading4"/>
        <w:spacing w:after="0" w:line="320" w:lineRule="auto"/>
        <w:ind w:left="0" w:right="249" w:firstLine="427"/>
      </w:pPr>
      <w:r>
        <w:rPr>
          <w:b w:val="0"/>
        </w:rPr>
        <w:t xml:space="preserve">1.3.1.2. Nam </w:t>
      </w:r>
      <w:proofErr w:type="spellStart"/>
      <w:r>
        <w:rPr>
          <w:b w:val="0"/>
        </w:rPr>
        <w:t>Dinh</w:t>
      </w:r>
      <w:proofErr w:type="spellEnd"/>
      <w:r>
        <w:rPr>
          <w:b w:val="0"/>
        </w:rPr>
        <w:t xml:space="preserve"> - Administrative transformation through different dynasties </w:t>
      </w:r>
    </w:p>
    <w:p w:rsidR="00B62AB7" w:rsidRDefault="008463C8">
      <w:pPr>
        <w:ind w:left="-15" w:right="260" w:firstLine="562"/>
      </w:pPr>
      <w:r>
        <w:t xml:space="preserve">Current Nam </w:t>
      </w:r>
      <w:proofErr w:type="spellStart"/>
      <w:r>
        <w:t>Dinh</w:t>
      </w:r>
      <w:proofErr w:type="spellEnd"/>
      <w:r>
        <w:t xml:space="preserve"> used to belong to Luc </w:t>
      </w:r>
      <w:proofErr w:type="spellStart"/>
      <w:r>
        <w:t>Hai</w:t>
      </w:r>
      <w:proofErr w:type="spellEnd"/>
      <w:r>
        <w:t xml:space="preserve"> tribe, one of 15 tribes of Van Lang State in Hung </w:t>
      </w:r>
      <w:proofErr w:type="spellStart"/>
      <w:r>
        <w:t>Vuong</w:t>
      </w:r>
      <w:proofErr w:type="spellEnd"/>
      <w:r>
        <w:t xml:space="preserve"> era. During the domination of Han dynasty, Nam </w:t>
      </w:r>
      <w:proofErr w:type="spellStart"/>
      <w:r>
        <w:t>Dinh</w:t>
      </w:r>
      <w:proofErr w:type="spellEnd"/>
      <w:r>
        <w:t xml:space="preserve"> belonged to </w:t>
      </w:r>
      <w:proofErr w:type="spellStart"/>
      <w:r>
        <w:t>Jiaozhi</w:t>
      </w:r>
      <w:proofErr w:type="spellEnd"/>
      <w:r>
        <w:t xml:space="preserve"> district. In Three-Kingdom dynasty, it belonged to </w:t>
      </w:r>
      <w:proofErr w:type="spellStart"/>
      <w:r>
        <w:t>Chau</w:t>
      </w:r>
      <w:proofErr w:type="spellEnd"/>
      <w:r>
        <w:t xml:space="preserve"> </w:t>
      </w:r>
      <w:proofErr w:type="spellStart"/>
      <w:r>
        <w:t>Giao</w:t>
      </w:r>
      <w:proofErr w:type="spellEnd"/>
      <w:r>
        <w:t xml:space="preserve"> district.  During the domination of </w:t>
      </w:r>
      <w:proofErr w:type="spellStart"/>
      <w:r>
        <w:t>Luong</w:t>
      </w:r>
      <w:proofErr w:type="spellEnd"/>
      <w:r>
        <w:t xml:space="preserve"> dynasty, it belonged to </w:t>
      </w:r>
      <w:proofErr w:type="spellStart"/>
      <w:r>
        <w:t>Ninh</w:t>
      </w:r>
      <w:proofErr w:type="spellEnd"/>
      <w:r>
        <w:t xml:space="preserve"> </w:t>
      </w:r>
      <w:proofErr w:type="spellStart"/>
      <w:r>
        <w:t>Hai</w:t>
      </w:r>
      <w:proofErr w:type="spellEnd"/>
      <w:r>
        <w:t xml:space="preserve"> district. During the domination of </w:t>
      </w:r>
      <w:proofErr w:type="spellStart"/>
      <w:r>
        <w:t>Tuy</w:t>
      </w:r>
      <w:proofErr w:type="spellEnd"/>
      <w:r>
        <w:t xml:space="preserve"> dynasty, Nam </w:t>
      </w:r>
      <w:proofErr w:type="spellStart"/>
      <w:r>
        <w:t>Dinh</w:t>
      </w:r>
      <w:proofErr w:type="spellEnd"/>
      <w:r>
        <w:t xml:space="preserve"> belonged to </w:t>
      </w:r>
      <w:proofErr w:type="spellStart"/>
      <w:r>
        <w:t>Jiaozhi</w:t>
      </w:r>
      <w:proofErr w:type="spellEnd"/>
      <w:r>
        <w:t xml:space="preserve"> district and in the beginning of domination of Duong dynasty, it was Tong district. </w:t>
      </w:r>
    </w:p>
    <w:p w:rsidR="00B62AB7" w:rsidRDefault="008463C8">
      <w:pPr>
        <w:ind w:left="-15" w:right="260" w:firstLine="562"/>
      </w:pPr>
      <w:r>
        <w:lastRenderedPageBreak/>
        <w:t xml:space="preserve">In Ly dynasty, the whole State was divided into 24 provinces of which there was Hoang </w:t>
      </w:r>
      <w:proofErr w:type="spellStart"/>
      <w:r>
        <w:t>Giang</w:t>
      </w:r>
      <w:proofErr w:type="spellEnd"/>
      <w:r>
        <w:t xml:space="preserve"> province. In Tran dynasty time, </w:t>
      </w:r>
      <w:proofErr w:type="spellStart"/>
      <w:r>
        <w:t>Thien</w:t>
      </w:r>
      <w:proofErr w:type="spellEnd"/>
      <w:r>
        <w:t xml:space="preserve"> Truong province was established and later on which resembles to current </w:t>
      </w:r>
    </w:p>
    <w:p w:rsidR="00B62AB7" w:rsidRDefault="008463C8">
      <w:pPr>
        <w:ind w:left="-15" w:right="260" w:firstLine="0"/>
      </w:pPr>
      <w:r>
        <w:t xml:space="preserve">Nam </w:t>
      </w:r>
      <w:proofErr w:type="spellStart"/>
      <w:r>
        <w:t>Dinh</w:t>
      </w:r>
      <w:proofErr w:type="spellEnd"/>
      <w:r>
        <w:t xml:space="preserve">. During Minh colonization, </w:t>
      </w:r>
      <w:proofErr w:type="spellStart"/>
      <w:r>
        <w:t>Vinh</w:t>
      </w:r>
      <w:proofErr w:type="spellEnd"/>
      <w:r>
        <w:t xml:space="preserve"> Lac reign's 5th year (1407), </w:t>
      </w:r>
      <w:proofErr w:type="spellStart"/>
      <w:r>
        <w:t>Thien</w:t>
      </w:r>
      <w:proofErr w:type="spellEnd"/>
      <w:r>
        <w:t xml:space="preserve"> Truong district was changed into </w:t>
      </w:r>
      <w:proofErr w:type="spellStart"/>
      <w:r>
        <w:t>Phung</w:t>
      </w:r>
      <w:proofErr w:type="spellEnd"/>
      <w:r>
        <w:t xml:space="preserve"> </w:t>
      </w:r>
      <w:proofErr w:type="spellStart"/>
      <w:r>
        <w:t>Hoa</w:t>
      </w:r>
      <w:proofErr w:type="spellEnd"/>
      <w:r>
        <w:t xml:space="preserve"> district. At the beginning of Early Le dynasty, the state was divided into 05 military powers (</w:t>
      </w:r>
      <w:proofErr w:type="spellStart"/>
      <w:r>
        <w:t>đạo</w:t>
      </w:r>
      <w:proofErr w:type="spellEnd"/>
      <w:r>
        <w:t xml:space="preserve">) and current Nam </w:t>
      </w:r>
      <w:proofErr w:type="spellStart"/>
      <w:r>
        <w:t>Dinh</w:t>
      </w:r>
      <w:proofErr w:type="spellEnd"/>
      <w:r>
        <w:t xml:space="preserve"> belonged to south military power (Nam </w:t>
      </w:r>
      <w:proofErr w:type="spellStart"/>
      <w:r>
        <w:t>Đạo</w:t>
      </w:r>
      <w:proofErr w:type="spellEnd"/>
      <w:r>
        <w:t xml:space="preserve">). In 1832, Minh </w:t>
      </w:r>
      <w:proofErr w:type="spellStart"/>
      <w:r>
        <w:t>Menh</w:t>
      </w:r>
      <w:proofErr w:type="spellEnd"/>
      <w:r>
        <w:t xml:space="preserve"> King set provinces. Nam </w:t>
      </w:r>
      <w:proofErr w:type="spellStart"/>
      <w:r>
        <w:t>Dinh</w:t>
      </w:r>
      <w:proofErr w:type="spellEnd"/>
      <w:r>
        <w:t xml:space="preserve"> province still covered most parts of previous Nam </w:t>
      </w:r>
      <w:proofErr w:type="spellStart"/>
      <w:r>
        <w:t>Dinh</w:t>
      </w:r>
      <w:proofErr w:type="spellEnd"/>
      <w:r>
        <w:t xml:space="preserve"> regions (</w:t>
      </w:r>
      <w:proofErr w:type="spellStart"/>
      <w:r>
        <w:t>trấn</w:t>
      </w:r>
      <w:proofErr w:type="spellEnd"/>
      <w:r>
        <w:t xml:space="preserve">). By the end of French colony, Nam </w:t>
      </w:r>
      <w:proofErr w:type="spellStart"/>
      <w:r>
        <w:t>Dinh</w:t>
      </w:r>
      <w:proofErr w:type="spellEnd"/>
      <w:r>
        <w:t xml:space="preserve"> was one of 29 provinces belonging to Tonkin. In 1965, Nam </w:t>
      </w:r>
      <w:proofErr w:type="spellStart"/>
      <w:r>
        <w:t>Dinh</w:t>
      </w:r>
      <w:proofErr w:type="spellEnd"/>
      <w:r>
        <w:t xml:space="preserve"> and Ha Nam provinces were </w:t>
      </w:r>
      <w:proofErr w:type="spellStart"/>
      <w:r>
        <w:t>oficially</w:t>
      </w:r>
      <w:proofErr w:type="spellEnd"/>
      <w:r>
        <w:t xml:space="preserve"> merged together into Nam Ha province and merged more </w:t>
      </w:r>
      <w:proofErr w:type="spellStart"/>
      <w:r>
        <w:t>Ninh</w:t>
      </w:r>
      <w:proofErr w:type="spellEnd"/>
      <w:r>
        <w:t xml:space="preserve"> </w:t>
      </w:r>
      <w:proofErr w:type="spellStart"/>
      <w:r>
        <w:t>Binh</w:t>
      </w:r>
      <w:proofErr w:type="spellEnd"/>
      <w:r>
        <w:t xml:space="preserve"> province into Ha Nam </w:t>
      </w:r>
      <w:proofErr w:type="spellStart"/>
      <w:r>
        <w:t>Ninh</w:t>
      </w:r>
      <w:proofErr w:type="spellEnd"/>
      <w:r>
        <w:t xml:space="preserve"> province. In 1996, the National Assembly decided to separate Nam Ha province into Nam </w:t>
      </w:r>
      <w:proofErr w:type="spellStart"/>
      <w:r>
        <w:t>Dinh</w:t>
      </w:r>
      <w:proofErr w:type="spellEnd"/>
      <w:r>
        <w:t xml:space="preserve"> province and Ha Nam province. Till now, Nam </w:t>
      </w:r>
      <w:proofErr w:type="spellStart"/>
      <w:r>
        <w:t>Dinh</w:t>
      </w:r>
      <w:proofErr w:type="spellEnd"/>
      <w:r>
        <w:t xml:space="preserve"> consists of 10 districts one of which is a city.  </w:t>
      </w:r>
    </w:p>
    <w:p w:rsidR="00B62AB7" w:rsidRDefault="008463C8">
      <w:pPr>
        <w:ind w:left="-15" w:right="260" w:firstLine="562"/>
      </w:pPr>
      <w:r>
        <w:rPr>
          <w:i/>
        </w:rPr>
        <w:t xml:space="preserve">1.3.1.3. Economy: </w:t>
      </w:r>
      <w:r>
        <w:t xml:space="preserve">1/Agriculture: planting, breeding, salt making, fishing; 2/Industries: (textile, aquatic industry, processing industry); 3/ Service industry (trading and exchange of economic products and services). </w:t>
      </w:r>
    </w:p>
    <w:p w:rsidR="00B62AB7" w:rsidRDefault="008463C8">
      <w:pPr>
        <w:ind w:left="-15" w:right="260"/>
      </w:pPr>
      <w:r>
        <w:rPr>
          <w:i/>
        </w:rPr>
        <w:t xml:space="preserve">1.3.1.4. Cultural - Social spheres: </w:t>
      </w:r>
      <w:r>
        <w:t xml:space="preserve">1/Food, clothing, accommodation and transportation (mainly includes rice, </w:t>
      </w:r>
      <w:proofErr w:type="spellStart"/>
      <w:r>
        <w:t>sìu</w:t>
      </w:r>
      <w:proofErr w:type="spellEnd"/>
      <w:r>
        <w:t xml:space="preserve"> </w:t>
      </w:r>
      <w:proofErr w:type="spellStart"/>
      <w:r>
        <w:t>châu</w:t>
      </w:r>
      <w:proofErr w:type="spellEnd"/>
      <w:r>
        <w:t xml:space="preserve"> sweet, </w:t>
      </w:r>
      <w:proofErr w:type="spellStart"/>
      <w:r>
        <w:t>gai</w:t>
      </w:r>
      <w:proofErr w:type="spellEnd"/>
      <w:r>
        <w:t xml:space="preserve"> sticky cake, </w:t>
      </w:r>
      <w:proofErr w:type="spellStart"/>
      <w:r>
        <w:t>frafgant</w:t>
      </w:r>
      <w:proofErr w:type="spellEnd"/>
      <w:r>
        <w:t xml:space="preserve"> rice, king banana); 2/ Customs, traditional practices, religions - beliefs (ancestor worshipping credence, Tutelary God credence, Mother Goddess credence. In term of religion, there are Buddhism and Christianity; 3/ Cultural and historical monuments (mainly are pagodas, commune houses, temples, shrines and Christian churches). </w:t>
      </w:r>
    </w:p>
    <w:p w:rsidR="00B62AB7" w:rsidRDefault="008463C8">
      <w:pPr>
        <w:pStyle w:val="Heading3"/>
        <w:spacing w:after="63"/>
        <w:ind w:left="422" w:right="257"/>
      </w:pPr>
      <w:r>
        <w:rPr>
          <w:i/>
        </w:rPr>
        <w:lastRenderedPageBreak/>
        <w:t xml:space="preserve">1.3.2. Handicraft villages in Nam </w:t>
      </w:r>
      <w:proofErr w:type="spellStart"/>
      <w:r>
        <w:rPr>
          <w:i/>
        </w:rPr>
        <w:t>Dinh</w:t>
      </w:r>
      <w:proofErr w:type="spellEnd"/>
      <w:r>
        <w:rPr>
          <w:i/>
        </w:rPr>
        <w:t xml:space="preserve"> province </w:t>
      </w:r>
    </w:p>
    <w:p w:rsidR="00B62AB7" w:rsidRDefault="008463C8">
      <w:pPr>
        <w:pStyle w:val="Heading4"/>
        <w:spacing w:after="60"/>
        <w:ind w:left="446" w:right="249"/>
      </w:pPr>
      <w:r>
        <w:rPr>
          <w:b w:val="0"/>
        </w:rPr>
        <w:t xml:space="preserve">1.3.2.1. Quantity </w:t>
      </w:r>
    </w:p>
    <w:p w:rsidR="00B62AB7" w:rsidRDefault="008463C8">
      <w:pPr>
        <w:ind w:left="-15" w:right="260"/>
      </w:pPr>
      <w:r>
        <w:t xml:space="preserve">According to statistics of Department of Agriculture and Rural Development of Nam </w:t>
      </w:r>
      <w:proofErr w:type="spellStart"/>
      <w:r>
        <w:t>Dinh</w:t>
      </w:r>
      <w:proofErr w:type="spellEnd"/>
      <w:r>
        <w:t xml:space="preserve">, by 12/2013, Nam </w:t>
      </w:r>
      <w:proofErr w:type="spellStart"/>
      <w:r>
        <w:t>Dinh</w:t>
      </w:r>
      <w:proofErr w:type="spellEnd"/>
      <w:r>
        <w:t xml:space="preserve"> has 128 craft villages distributed in different provincial administrative units (district, city). </w:t>
      </w:r>
    </w:p>
    <w:p w:rsidR="00B62AB7" w:rsidRDefault="008463C8">
      <w:pPr>
        <w:spacing w:after="0" w:line="259" w:lineRule="auto"/>
        <w:ind w:left="0" w:firstLine="0"/>
        <w:jc w:val="left"/>
      </w:pPr>
      <w:r>
        <w:rPr>
          <w:b/>
        </w:rPr>
        <w:t xml:space="preserve">Table 1.2: Quantity of handicraft villages distributed in administrative units  </w:t>
      </w:r>
    </w:p>
    <w:tbl>
      <w:tblPr>
        <w:tblStyle w:val="TableGrid"/>
        <w:tblW w:w="6806" w:type="dxa"/>
        <w:tblInd w:w="0" w:type="dxa"/>
        <w:tblCellMar>
          <w:top w:w="27" w:type="dxa"/>
          <w:left w:w="108" w:type="dxa"/>
          <w:right w:w="77" w:type="dxa"/>
        </w:tblCellMar>
        <w:tblLook w:val="04A0" w:firstRow="1" w:lastRow="0" w:firstColumn="1" w:lastColumn="0" w:noHBand="0" w:noVBand="1"/>
      </w:tblPr>
      <w:tblGrid>
        <w:gridCol w:w="1080"/>
        <w:gridCol w:w="2341"/>
        <w:gridCol w:w="1105"/>
        <w:gridCol w:w="2280"/>
      </w:tblGrid>
      <w:tr w:rsidR="00B62AB7">
        <w:trPr>
          <w:trHeight w:val="569"/>
        </w:trPr>
        <w:tc>
          <w:tcPr>
            <w:tcW w:w="1080" w:type="dxa"/>
            <w:tcBorders>
              <w:top w:val="single" w:sz="2" w:space="0" w:color="000000"/>
              <w:left w:val="single" w:sz="2" w:space="0" w:color="000000"/>
              <w:bottom w:val="single" w:sz="2" w:space="0" w:color="FFFFFF"/>
              <w:right w:val="single" w:sz="2" w:space="0" w:color="000000"/>
            </w:tcBorders>
          </w:tcPr>
          <w:p w:rsidR="00B62AB7" w:rsidRDefault="008463C8">
            <w:pPr>
              <w:spacing w:after="5" w:line="259" w:lineRule="auto"/>
              <w:ind w:left="0" w:right="32" w:firstLine="0"/>
              <w:jc w:val="center"/>
            </w:pPr>
            <w:r>
              <w:rPr>
                <w:b/>
              </w:rPr>
              <w:t xml:space="preserve">Serial </w:t>
            </w:r>
          </w:p>
          <w:p w:rsidR="00B62AB7" w:rsidRDefault="008463C8">
            <w:pPr>
              <w:spacing w:after="0" w:line="259" w:lineRule="auto"/>
              <w:ind w:left="58" w:firstLine="0"/>
              <w:jc w:val="left"/>
            </w:pPr>
            <w:r>
              <w:rPr>
                <w:b/>
              </w:rPr>
              <w:t>number</w:t>
            </w:r>
            <w:r>
              <w:t xml:space="preserve"> </w:t>
            </w:r>
          </w:p>
        </w:tc>
        <w:tc>
          <w:tcPr>
            <w:tcW w:w="2341" w:type="dxa"/>
            <w:tcBorders>
              <w:top w:val="single" w:sz="2" w:space="0" w:color="000000"/>
              <w:left w:val="single" w:sz="2" w:space="0" w:color="000000"/>
              <w:bottom w:val="single" w:sz="2" w:space="0" w:color="FFFFFF"/>
              <w:right w:val="single" w:sz="2" w:space="0" w:color="000000"/>
            </w:tcBorders>
            <w:vAlign w:val="center"/>
          </w:tcPr>
          <w:p w:rsidR="00B62AB7" w:rsidRDefault="008463C8">
            <w:pPr>
              <w:spacing w:after="0" w:line="259" w:lineRule="auto"/>
              <w:ind w:left="0" w:right="30" w:firstLine="0"/>
              <w:jc w:val="center"/>
            </w:pPr>
            <w:r>
              <w:rPr>
                <w:b/>
              </w:rPr>
              <w:t>Districts, Cities</w:t>
            </w:r>
            <w:r>
              <w:t xml:space="preserve"> </w:t>
            </w:r>
          </w:p>
        </w:tc>
        <w:tc>
          <w:tcPr>
            <w:tcW w:w="1105" w:type="dxa"/>
            <w:tcBorders>
              <w:top w:val="single" w:sz="2" w:space="0" w:color="000000"/>
              <w:left w:val="single" w:sz="2" w:space="0" w:color="000000"/>
              <w:bottom w:val="single" w:sz="2" w:space="0" w:color="FFFFFF"/>
              <w:right w:val="single" w:sz="2" w:space="0" w:color="000000"/>
            </w:tcBorders>
            <w:vAlign w:val="center"/>
          </w:tcPr>
          <w:p w:rsidR="00B62AB7" w:rsidRDefault="008463C8">
            <w:pPr>
              <w:spacing w:after="0" w:line="259" w:lineRule="auto"/>
              <w:ind w:left="22" w:firstLine="0"/>
              <w:jc w:val="left"/>
            </w:pPr>
            <w:r>
              <w:rPr>
                <w:b/>
              </w:rPr>
              <w:t>Quantity</w:t>
            </w:r>
            <w:r>
              <w:t xml:space="preserve"> </w:t>
            </w:r>
          </w:p>
        </w:tc>
        <w:tc>
          <w:tcPr>
            <w:tcW w:w="2280" w:type="dxa"/>
            <w:tcBorders>
              <w:top w:val="single" w:sz="2" w:space="0" w:color="000000"/>
              <w:left w:val="single" w:sz="2" w:space="0" w:color="000000"/>
              <w:bottom w:val="single" w:sz="2" w:space="0" w:color="FFFFFF"/>
              <w:right w:val="single" w:sz="2" w:space="0" w:color="000000"/>
            </w:tcBorders>
          </w:tcPr>
          <w:p w:rsidR="00B62AB7" w:rsidRDefault="008463C8">
            <w:pPr>
              <w:spacing w:after="0" w:line="259" w:lineRule="auto"/>
              <w:ind w:left="0" w:firstLine="0"/>
              <w:jc w:val="center"/>
            </w:pPr>
            <w:r>
              <w:rPr>
                <w:b/>
              </w:rPr>
              <w:t xml:space="preserve">%  over total craft villages of Nam </w:t>
            </w:r>
            <w:proofErr w:type="spellStart"/>
            <w:r>
              <w:rPr>
                <w:b/>
              </w:rPr>
              <w:t>Dinh</w:t>
            </w:r>
            <w:proofErr w:type="spellEnd"/>
            <w:r>
              <w:t xml:space="preserve"> </w:t>
            </w:r>
          </w:p>
        </w:tc>
      </w:tr>
      <w:tr w:rsidR="00B62AB7">
        <w:trPr>
          <w:trHeight w:val="286"/>
        </w:trPr>
        <w:tc>
          <w:tcPr>
            <w:tcW w:w="10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1 </w:t>
            </w:r>
          </w:p>
        </w:tc>
        <w:tc>
          <w:tcPr>
            <w:tcW w:w="2341"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Nam </w:t>
            </w:r>
            <w:proofErr w:type="spellStart"/>
            <w:r>
              <w:t>Dinh</w:t>
            </w:r>
            <w:proofErr w:type="spellEnd"/>
            <w:r>
              <w:t xml:space="preserve"> City </w:t>
            </w:r>
          </w:p>
        </w:tc>
        <w:tc>
          <w:tcPr>
            <w:tcW w:w="1105"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right="31" w:firstLine="0"/>
              <w:jc w:val="center"/>
            </w:pPr>
            <w:r>
              <w:t xml:space="preserve">03 </w:t>
            </w:r>
          </w:p>
        </w:tc>
        <w:tc>
          <w:tcPr>
            <w:tcW w:w="22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right="33" w:firstLine="0"/>
              <w:jc w:val="center"/>
            </w:pPr>
            <w:r>
              <w:t xml:space="preserve">2,34 </w:t>
            </w:r>
          </w:p>
        </w:tc>
      </w:tr>
      <w:tr w:rsidR="00B62AB7">
        <w:trPr>
          <w:trHeight w:val="289"/>
        </w:trPr>
        <w:tc>
          <w:tcPr>
            <w:tcW w:w="1080" w:type="dxa"/>
            <w:tcBorders>
              <w:top w:val="single" w:sz="2" w:space="0" w:color="FFFFFF"/>
              <w:left w:val="single" w:sz="2" w:space="0" w:color="000000"/>
              <w:bottom w:val="single" w:sz="2" w:space="0" w:color="000000"/>
              <w:right w:val="single" w:sz="2" w:space="0" w:color="000000"/>
            </w:tcBorders>
          </w:tcPr>
          <w:p w:rsidR="00B62AB7" w:rsidRDefault="008463C8">
            <w:pPr>
              <w:spacing w:after="0" w:line="259" w:lineRule="auto"/>
              <w:ind w:left="0" w:firstLine="0"/>
              <w:jc w:val="left"/>
            </w:pPr>
            <w:r>
              <w:t xml:space="preserve">2 </w:t>
            </w:r>
          </w:p>
        </w:tc>
        <w:tc>
          <w:tcPr>
            <w:tcW w:w="2341" w:type="dxa"/>
            <w:tcBorders>
              <w:top w:val="single" w:sz="2" w:space="0" w:color="FFFFFF"/>
              <w:left w:val="single" w:sz="2" w:space="0" w:color="000000"/>
              <w:bottom w:val="single" w:sz="2" w:space="0" w:color="000000"/>
              <w:right w:val="single" w:sz="2" w:space="0" w:color="000000"/>
            </w:tcBorders>
          </w:tcPr>
          <w:p w:rsidR="00B62AB7" w:rsidRDefault="008463C8">
            <w:pPr>
              <w:spacing w:after="0" w:line="259" w:lineRule="auto"/>
              <w:ind w:left="0" w:firstLine="0"/>
              <w:jc w:val="left"/>
            </w:pPr>
            <w:r>
              <w:t xml:space="preserve">Nam </w:t>
            </w:r>
            <w:proofErr w:type="spellStart"/>
            <w:r>
              <w:t>Truc</w:t>
            </w:r>
            <w:proofErr w:type="spellEnd"/>
            <w:r>
              <w:t xml:space="preserve"> District </w:t>
            </w:r>
          </w:p>
        </w:tc>
        <w:tc>
          <w:tcPr>
            <w:tcW w:w="1105" w:type="dxa"/>
            <w:tcBorders>
              <w:top w:val="single" w:sz="2" w:space="0" w:color="FFFFFF"/>
              <w:left w:val="single" w:sz="2" w:space="0" w:color="000000"/>
              <w:bottom w:val="single" w:sz="2" w:space="0" w:color="000000"/>
              <w:right w:val="single" w:sz="2" w:space="0" w:color="000000"/>
            </w:tcBorders>
          </w:tcPr>
          <w:p w:rsidR="00B62AB7" w:rsidRDefault="008463C8">
            <w:pPr>
              <w:spacing w:after="0" w:line="259" w:lineRule="auto"/>
              <w:ind w:left="0" w:right="31" w:firstLine="0"/>
              <w:jc w:val="center"/>
            </w:pPr>
            <w:r>
              <w:t xml:space="preserve">21 </w:t>
            </w:r>
          </w:p>
        </w:tc>
        <w:tc>
          <w:tcPr>
            <w:tcW w:w="2280" w:type="dxa"/>
            <w:tcBorders>
              <w:top w:val="single" w:sz="2" w:space="0" w:color="FFFFFF"/>
              <w:left w:val="single" w:sz="2" w:space="0" w:color="000000"/>
              <w:bottom w:val="single" w:sz="2" w:space="0" w:color="000000"/>
              <w:right w:val="single" w:sz="2" w:space="0" w:color="000000"/>
            </w:tcBorders>
          </w:tcPr>
          <w:p w:rsidR="00B62AB7" w:rsidRDefault="008463C8">
            <w:pPr>
              <w:spacing w:after="0" w:line="259" w:lineRule="auto"/>
              <w:ind w:left="0" w:right="33" w:firstLine="0"/>
              <w:jc w:val="center"/>
            </w:pPr>
            <w:r>
              <w:t xml:space="preserve">16,4 </w:t>
            </w:r>
          </w:p>
        </w:tc>
      </w:tr>
      <w:tr w:rsidR="00B62AB7">
        <w:trPr>
          <w:trHeight w:val="288"/>
        </w:trPr>
        <w:tc>
          <w:tcPr>
            <w:tcW w:w="1080" w:type="dxa"/>
            <w:tcBorders>
              <w:top w:val="single" w:sz="2" w:space="0" w:color="000000"/>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3 </w:t>
            </w:r>
          </w:p>
        </w:tc>
        <w:tc>
          <w:tcPr>
            <w:tcW w:w="2341" w:type="dxa"/>
            <w:tcBorders>
              <w:top w:val="single" w:sz="2" w:space="0" w:color="000000"/>
              <w:left w:val="single" w:sz="2" w:space="0" w:color="000000"/>
              <w:bottom w:val="single" w:sz="2" w:space="0" w:color="FFFFFF"/>
              <w:right w:val="single" w:sz="2" w:space="0" w:color="000000"/>
            </w:tcBorders>
          </w:tcPr>
          <w:p w:rsidR="00B62AB7" w:rsidRDefault="008463C8">
            <w:pPr>
              <w:spacing w:after="0" w:line="259" w:lineRule="auto"/>
              <w:ind w:left="0" w:firstLine="0"/>
              <w:jc w:val="left"/>
            </w:pPr>
            <w:proofErr w:type="spellStart"/>
            <w:r>
              <w:t>Truc</w:t>
            </w:r>
            <w:proofErr w:type="spellEnd"/>
            <w:r>
              <w:t xml:space="preserve"> </w:t>
            </w:r>
            <w:proofErr w:type="spellStart"/>
            <w:r>
              <w:t>Ninh</w:t>
            </w:r>
            <w:proofErr w:type="spellEnd"/>
            <w:r>
              <w:t xml:space="preserve"> District </w:t>
            </w:r>
          </w:p>
        </w:tc>
        <w:tc>
          <w:tcPr>
            <w:tcW w:w="1105" w:type="dxa"/>
            <w:tcBorders>
              <w:top w:val="single" w:sz="2" w:space="0" w:color="000000"/>
              <w:left w:val="single" w:sz="2" w:space="0" w:color="000000"/>
              <w:bottom w:val="single" w:sz="2" w:space="0" w:color="FFFFFF"/>
              <w:right w:val="single" w:sz="2" w:space="0" w:color="000000"/>
            </w:tcBorders>
          </w:tcPr>
          <w:p w:rsidR="00B62AB7" w:rsidRDefault="008463C8">
            <w:pPr>
              <w:spacing w:after="0" w:line="259" w:lineRule="auto"/>
              <w:ind w:left="7" w:firstLine="0"/>
              <w:jc w:val="center"/>
            </w:pPr>
            <w:r>
              <w:t xml:space="preserve">13 </w:t>
            </w:r>
          </w:p>
        </w:tc>
        <w:tc>
          <w:tcPr>
            <w:tcW w:w="2280" w:type="dxa"/>
            <w:tcBorders>
              <w:top w:val="single" w:sz="2" w:space="0" w:color="000000"/>
              <w:left w:val="single" w:sz="2" w:space="0" w:color="000000"/>
              <w:bottom w:val="single" w:sz="2" w:space="0" w:color="FFFFFF"/>
              <w:right w:val="single" w:sz="2" w:space="0" w:color="000000"/>
            </w:tcBorders>
          </w:tcPr>
          <w:p w:rsidR="00B62AB7" w:rsidRDefault="008463C8">
            <w:pPr>
              <w:spacing w:after="0" w:line="259" w:lineRule="auto"/>
              <w:ind w:left="4" w:firstLine="0"/>
              <w:jc w:val="center"/>
            </w:pPr>
            <w:r>
              <w:t xml:space="preserve">10,15 </w:t>
            </w:r>
          </w:p>
        </w:tc>
      </w:tr>
      <w:tr w:rsidR="00B62AB7">
        <w:trPr>
          <w:trHeight w:val="286"/>
        </w:trPr>
        <w:tc>
          <w:tcPr>
            <w:tcW w:w="10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4 </w:t>
            </w:r>
          </w:p>
        </w:tc>
        <w:tc>
          <w:tcPr>
            <w:tcW w:w="2341"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proofErr w:type="spellStart"/>
            <w:r>
              <w:t>Hai</w:t>
            </w:r>
            <w:proofErr w:type="spellEnd"/>
            <w:r>
              <w:t xml:space="preserve"> </w:t>
            </w:r>
            <w:proofErr w:type="spellStart"/>
            <w:r>
              <w:t>Hau</w:t>
            </w:r>
            <w:proofErr w:type="spellEnd"/>
            <w:r>
              <w:t xml:space="preserve"> District </w:t>
            </w:r>
          </w:p>
        </w:tc>
        <w:tc>
          <w:tcPr>
            <w:tcW w:w="1105"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7" w:firstLine="0"/>
              <w:jc w:val="center"/>
            </w:pPr>
            <w:r>
              <w:t xml:space="preserve">27 </w:t>
            </w:r>
          </w:p>
        </w:tc>
        <w:tc>
          <w:tcPr>
            <w:tcW w:w="22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4" w:firstLine="0"/>
              <w:jc w:val="center"/>
            </w:pPr>
            <w:r>
              <w:t xml:space="preserve">21,09 </w:t>
            </w:r>
          </w:p>
        </w:tc>
      </w:tr>
      <w:tr w:rsidR="00B62AB7">
        <w:trPr>
          <w:trHeight w:val="288"/>
        </w:trPr>
        <w:tc>
          <w:tcPr>
            <w:tcW w:w="10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5 </w:t>
            </w:r>
          </w:p>
        </w:tc>
        <w:tc>
          <w:tcPr>
            <w:tcW w:w="2341"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proofErr w:type="spellStart"/>
            <w:r>
              <w:t>Xuan</w:t>
            </w:r>
            <w:proofErr w:type="spellEnd"/>
            <w:r>
              <w:t xml:space="preserve"> Truong District </w:t>
            </w:r>
          </w:p>
        </w:tc>
        <w:tc>
          <w:tcPr>
            <w:tcW w:w="1105"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7" w:firstLine="0"/>
              <w:jc w:val="center"/>
            </w:pPr>
            <w:r>
              <w:t xml:space="preserve">08 </w:t>
            </w:r>
          </w:p>
        </w:tc>
        <w:tc>
          <w:tcPr>
            <w:tcW w:w="22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4" w:firstLine="0"/>
              <w:jc w:val="center"/>
            </w:pPr>
            <w:r>
              <w:t xml:space="preserve">6,25 </w:t>
            </w:r>
          </w:p>
        </w:tc>
      </w:tr>
      <w:tr w:rsidR="00B62AB7">
        <w:trPr>
          <w:trHeight w:val="286"/>
        </w:trPr>
        <w:tc>
          <w:tcPr>
            <w:tcW w:w="10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6 </w:t>
            </w:r>
          </w:p>
        </w:tc>
        <w:tc>
          <w:tcPr>
            <w:tcW w:w="2341"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proofErr w:type="spellStart"/>
            <w:r>
              <w:t>Nghia</w:t>
            </w:r>
            <w:proofErr w:type="spellEnd"/>
            <w:r>
              <w:t xml:space="preserve"> Hung District </w:t>
            </w:r>
          </w:p>
        </w:tc>
        <w:tc>
          <w:tcPr>
            <w:tcW w:w="1105"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7" w:firstLine="0"/>
              <w:jc w:val="center"/>
            </w:pPr>
            <w:r>
              <w:t xml:space="preserve">15 </w:t>
            </w:r>
          </w:p>
        </w:tc>
        <w:tc>
          <w:tcPr>
            <w:tcW w:w="22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4" w:firstLine="0"/>
              <w:jc w:val="center"/>
            </w:pPr>
            <w:r>
              <w:t xml:space="preserve">11,7 </w:t>
            </w:r>
          </w:p>
        </w:tc>
      </w:tr>
      <w:tr w:rsidR="00B62AB7">
        <w:trPr>
          <w:trHeight w:val="288"/>
        </w:trPr>
        <w:tc>
          <w:tcPr>
            <w:tcW w:w="10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7 </w:t>
            </w:r>
          </w:p>
        </w:tc>
        <w:tc>
          <w:tcPr>
            <w:tcW w:w="2341"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proofErr w:type="spellStart"/>
            <w:r>
              <w:t>Giao</w:t>
            </w:r>
            <w:proofErr w:type="spellEnd"/>
            <w:r>
              <w:t xml:space="preserve"> </w:t>
            </w:r>
            <w:proofErr w:type="spellStart"/>
            <w:r>
              <w:t>Thuy</w:t>
            </w:r>
            <w:proofErr w:type="spellEnd"/>
            <w:r>
              <w:t xml:space="preserve"> District </w:t>
            </w:r>
          </w:p>
        </w:tc>
        <w:tc>
          <w:tcPr>
            <w:tcW w:w="1105"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7" w:firstLine="0"/>
              <w:jc w:val="center"/>
            </w:pPr>
            <w:r>
              <w:t xml:space="preserve">01 </w:t>
            </w:r>
          </w:p>
        </w:tc>
        <w:tc>
          <w:tcPr>
            <w:tcW w:w="22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4" w:firstLine="0"/>
              <w:jc w:val="center"/>
            </w:pPr>
            <w:r>
              <w:t xml:space="preserve">0,78 </w:t>
            </w:r>
          </w:p>
        </w:tc>
      </w:tr>
      <w:tr w:rsidR="00B62AB7">
        <w:trPr>
          <w:trHeight w:val="286"/>
        </w:trPr>
        <w:tc>
          <w:tcPr>
            <w:tcW w:w="10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8 </w:t>
            </w:r>
          </w:p>
        </w:tc>
        <w:tc>
          <w:tcPr>
            <w:tcW w:w="2341"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Vu Ban District </w:t>
            </w:r>
          </w:p>
        </w:tc>
        <w:tc>
          <w:tcPr>
            <w:tcW w:w="1105"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7" w:firstLine="0"/>
              <w:jc w:val="center"/>
            </w:pPr>
            <w:r>
              <w:t xml:space="preserve">11 </w:t>
            </w:r>
          </w:p>
        </w:tc>
        <w:tc>
          <w:tcPr>
            <w:tcW w:w="22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4" w:firstLine="0"/>
              <w:jc w:val="center"/>
            </w:pPr>
            <w:r>
              <w:t xml:space="preserve">8,59 </w:t>
            </w:r>
          </w:p>
        </w:tc>
      </w:tr>
      <w:tr w:rsidR="00B62AB7">
        <w:trPr>
          <w:trHeight w:val="288"/>
        </w:trPr>
        <w:tc>
          <w:tcPr>
            <w:tcW w:w="10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9 </w:t>
            </w:r>
          </w:p>
        </w:tc>
        <w:tc>
          <w:tcPr>
            <w:tcW w:w="2341"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Y </w:t>
            </w:r>
            <w:proofErr w:type="spellStart"/>
            <w:r>
              <w:t>YEn</w:t>
            </w:r>
            <w:proofErr w:type="spellEnd"/>
            <w:r>
              <w:t xml:space="preserve"> District </w:t>
            </w:r>
          </w:p>
        </w:tc>
        <w:tc>
          <w:tcPr>
            <w:tcW w:w="1105"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7" w:firstLine="0"/>
              <w:jc w:val="center"/>
            </w:pPr>
            <w:r>
              <w:t xml:space="preserve">25 </w:t>
            </w:r>
          </w:p>
        </w:tc>
        <w:tc>
          <w:tcPr>
            <w:tcW w:w="22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4" w:firstLine="0"/>
              <w:jc w:val="center"/>
            </w:pPr>
            <w:r>
              <w:t xml:space="preserve">19,5 </w:t>
            </w:r>
          </w:p>
        </w:tc>
      </w:tr>
      <w:tr w:rsidR="00B62AB7">
        <w:trPr>
          <w:trHeight w:val="288"/>
        </w:trPr>
        <w:tc>
          <w:tcPr>
            <w:tcW w:w="10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10 </w:t>
            </w:r>
          </w:p>
        </w:tc>
        <w:tc>
          <w:tcPr>
            <w:tcW w:w="2341"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t xml:space="preserve">My </w:t>
            </w:r>
            <w:proofErr w:type="spellStart"/>
            <w:r>
              <w:t>Loc</w:t>
            </w:r>
            <w:proofErr w:type="spellEnd"/>
            <w:r>
              <w:t xml:space="preserve"> District </w:t>
            </w:r>
          </w:p>
        </w:tc>
        <w:tc>
          <w:tcPr>
            <w:tcW w:w="1105"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7" w:firstLine="0"/>
              <w:jc w:val="center"/>
            </w:pPr>
            <w:r>
              <w:t xml:space="preserve">04 </w:t>
            </w:r>
          </w:p>
        </w:tc>
        <w:tc>
          <w:tcPr>
            <w:tcW w:w="2280"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firstLine="0"/>
              <w:jc w:val="center"/>
            </w:pPr>
            <w:r>
              <w:t xml:space="preserve">3,1 </w:t>
            </w:r>
          </w:p>
        </w:tc>
      </w:tr>
      <w:tr w:rsidR="00B62AB7">
        <w:trPr>
          <w:trHeight w:val="287"/>
        </w:trPr>
        <w:tc>
          <w:tcPr>
            <w:tcW w:w="1080" w:type="dxa"/>
            <w:tcBorders>
              <w:top w:val="single" w:sz="2" w:space="0" w:color="FFFFFF"/>
              <w:left w:val="single" w:sz="2" w:space="0" w:color="000000"/>
              <w:bottom w:val="single" w:sz="2" w:space="0" w:color="000000"/>
              <w:right w:val="nil"/>
            </w:tcBorders>
          </w:tcPr>
          <w:p w:rsidR="00B62AB7" w:rsidRDefault="008463C8">
            <w:pPr>
              <w:spacing w:after="0" w:line="259" w:lineRule="auto"/>
              <w:ind w:left="0" w:firstLine="0"/>
              <w:jc w:val="left"/>
            </w:pPr>
            <w:r>
              <w:rPr>
                <w:b/>
              </w:rPr>
              <w:t>Total</w:t>
            </w:r>
            <w:r>
              <w:t xml:space="preserve"> </w:t>
            </w:r>
          </w:p>
        </w:tc>
        <w:tc>
          <w:tcPr>
            <w:tcW w:w="2341" w:type="dxa"/>
            <w:tcBorders>
              <w:top w:val="single" w:sz="2" w:space="0" w:color="FFFFFF"/>
              <w:left w:val="nil"/>
              <w:bottom w:val="single" w:sz="2" w:space="0" w:color="000000"/>
              <w:right w:val="single" w:sz="2" w:space="0" w:color="000000"/>
            </w:tcBorders>
          </w:tcPr>
          <w:p w:rsidR="00B62AB7" w:rsidRDefault="00B62AB7">
            <w:pPr>
              <w:spacing w:after="160" w:line="259" w:lineRule="auto"/>
              <w:ind w:left="0" w:firstLine="0"/>
              <w:jc w:val="left"/>
            </w:pPr>
          </w:p>
        </w:tc>
        <w:tc>
          <w:tcPr>
            <w:tcW w:w="1105" w:type="dxa"/>
            <w:tcBorders>
              <w:top w:val="single" w:sz="2" w:space="0" w:color="FFFFFF"/>
              <w:left w:val="single" w:sz="2" w:space="0" w:color="000000"/>
              <w:bottom w:val="single" w:sz="2" w:space="0" w:color="000000"/>
              <w:right w:val="single" w:sz="2" w:space="0" w:color="000000"/>
            </w:tcBorders>
          </w:tcPr>
          <w:p w:rsidR="00B62AB7" w:rsidRDefault="008463C8">
            <w:pPr>
              <w:spacing w:after="0" w:line="259" w:lineRule="auto"/>
              <w:ind w:left="7" w:firstLine="0"/>
              <w:jc w:val="center"/>
            </w:pPr>
            <w:r>
              <w:rPr>
                <w:b/>
              </w:rPr>
              <w:t>128</w:t>
            </w:r>
            <w:r>
              <w:t xml:space="preserve"> </w:t>
            </w:r>
          </w:p>
        </w:tc>
        <w:tc>
          <w:tcPr>
            <w:tcW w:w="2280" w:type="dxa"/>
            <w:tcBorders>
              <w:top w:val="single" w:sz="2" w:space="0" w:color="FFFFFF"/>
              <w:left w:val="single" w:sz="2" w:space="0" w:color="000000"/>
              <w:bottom w:val="single" w:sz="2" w:space="0" w:color="000000"/>
              <w:right w:val="single" w:sz="2" w:space="0" w:color="000000"/>
            </w:tcBorders>
          </w:tcPr>
          <w:p w:rsidR="00B62AB7" w:rsidRDefault="008463C8">
            <w:pPr>
              <w:spacing w:after="0" w:line="259" w:lineRule="auto"/>
              <w:ind w:left="2" w:firstLine="0"/>
              <w:jc w:val="center"/>
            </w:pPr>
            <w:r>
              <w:rPr>
                <w:b/>
              </w:rPr>
              <w:t>100</w:t>
            </w:r>
            <w:r>
              <w:t xml:space="preserve"> </w:t>
            </w:r>
          </w:p>
        </w:tc>
      </w:tr>
    </w:tbl>
    <w:p w:rsidR="00B62AB7" w:rsidRDefault="008463C8">
      <w:pPr>
        <w:ind w:left="-15" w:right="260" w:firstLine="0"/>
      </w:pPr>
      <w:r>
        <w:t xml:space="preserve">  [Source: Report from Department of Agriculture and Rural Development, Nam </w:t>
      </w:r>
      <w:proofErr w:type="spellStart"/>
      <w:r>
        <w:t>Dinh</w:t>
      </w:r>
      <w:proofErr w:type="spellEnd"/>
      <w:r>
        <w:t xml:space="preserve"> province] </w:t>
      </w:r>
    </w:p>
    <w:p w:rsidR="00B62AB7" w:rsidRDefault="008463C8">
      <w:pPr>
        <w:ind w:left="-15" w:right="260"/>
      </w:pPr>
      <w:r>
        <w:rPr>
          <w:i/>
        </w:rPr>
        <w:t xml:space="preserve">1.3.2.2. Categorization: </w:t>
      </w:r>
      <w:r>
        <w:t xml:space="preserve">1/ In term of date and development (currently, Nam </w:t>
      </w:r>
      <w:proofErr w:type="spellStart"/>
      <w:r>
        <w:t>Dinh</w:t>
      </w:r>
      <w:proofErr w:type="spellEnd"/>
      <w:r>
        <w:t xml:space="preserve"> province has 35 over 50-years old traditional craft villages and 83 newly-established craft villages. 2/In term of sectors and products, they are divided into 5 groups: Group 1: Processing and preserving agricultural, forestry and aquatic products; Groups 2: wooden products, rattan products, ceramics, glassware, textile, small-scale mechanic; Group 3: Fine craft products; Group 4: decorative plants and </w:t>
      </w:r>
      <w:r>
        <w:lastRenderedPageBreak/>
        <w:t xml:space="preserve">pets; Groups 5: Construction and other services supporting production and rural daily life. </w:t>
      </w:r>
    </w:p>
    <w:p w:rsidR="00B62AB7" w:rsidRDefault="008463C8">
      <w:pPr>
        <w:ind w:left="-15" w:right="260"/>
      </w:pPr>
      <w:r>
        <w:rPr>
          <w:i/>
        </w:rPr>
        <w:t xml:space="preserve">1.3.2.3. Operating models of craft villages: </w:t>
      </w:r>
      <w:r>
        <w:t xml:space="preserve">1/Household model; 2/Co-operative model; 3/Private and limited enterprise model. </w:t>
      </w:r>
    </w:p>
    <w:p w:rsidR="00B62AB7" w:rsidRDefault="008463C8">
      <w:pPr>
        <w:pStyle w:val="Heading2"/>
        <w:ind w:left="435" w:right="0"/>
      </w:pPr>
      <w:r>
        <w:t xml:space="preserve">Sub - Conclusion </w:t>
      </w:r>
    </w:p>
    <w:p w:rsidR="00B62AB7" w:rsidRDefault="008463C8">
      <w:pPr>
        <w:ind w:left="-15" w:right="260"/>
      </w:pPr>
      <w:r>
        <w:t xml:space="preserve">This dissertation focused on theoretical background on villages, handicrafts, handicraft village, village culture and culture of handicraft villages. By focusing on deeply analyzing the folklore and culture of traditional handicraft village, this study seeks to identify main components of a craft village culture. Despite of their diversity and richness, those components could be categorized in two main types: tangible and intangible cultural heritages. The dissertation clarified related concepts and perspectives on cultural tradition and cultural transformation of craft villages, theoretical framework on transformation of handicraft village culture and its components. </w:t>
      </w:r>
    </w:p>
    <w:p w:rsidR="00B62AB7" w:rsidRDefault="008463C8">
      <w:pPr>
        <w:ind w:left="-15" w:right="260"/>
      </w:pPr>
      <w:r>
        <w:t xml:space="preserve">Generally presenting an introduction on Nam </w:t>
      </w:r>
      <w:proofErr w:type="spellStart"/>
      <w:r>
        <w:t>Dinh</w:t>
      </w:r>
      <w:proofErr w:type="spellEnd"/>
      <w:r>
        <w:t xml:space="preserve"> province in some main issues such as geographical location, establishment history, population and its economic, cultural and social features, the dissertation concentrates on demonstrating the features of traditional handicraft villages in Nam </w:t>
      </w:r>
      <w:proofErr w:type="spellStart"/>
      <w:r>
        <w:t>Dinh</w:t>
      </w:r>
      <w:proofErr w:type="spellEnd"/>
      <w:r>
        <w:t xml:space="preserve"> province. </w:t>
      </w:r>
    </w:p>
    <w:p w:rsidR="00B62AB7" w:rsidRDefault="008463C8">
      <w:pPr>
        <w:ind w:left="-15" w:right="260"/>
      </w:pPr>
      <w:r>
        <w:t xml:space="preserve">This dissertation concentrated on studying and analyzing 128 handicraft villages in Nam </w:t>
      </w:r>
      <w:proofErr w:type="spellStart"/>
      <w:r>
        <w:t>Dinh</w:t>
      </w:r>
      <w:proofErr w:type="spellEnd"/>
      <w:r>
        <w:t xml:space="preserve"> in term of following main aspects: the categorization of Nam </w:t>
      </w:r>
      <w:proofErr w:type="spellStart"/>
      <w:r>
        <w:t>Dinh</w:t>
      </w:r>
      <w:proofErr w:type="spellEnd"/>
      <w:r>
        <w:t xml:space="preserve"> handicraft villages (5 product groups), Model of production organization and planning the village development tin accordance with the trend of building the handicraft village clusters. Through the comprehensive assessment of handicraft villages in Nam </w:t>
      </w:r>
      <w:proofErr w:type="spellStart"/>
      <w:r>
        <w:t>Dinh</w:t>
      </w:r>
      <w:proofErr w:type="spellEnd"/>
      <w:r>
        <w:t xml:space="preserve">, the author chose 2 representative villages as case studies for this dissertation. </w:t>
      </w:r>
      <w:r>
        <w:rPr>
          <w:b/>
        </w:rPr>
        <w:t xml:space="preserve">Chapter 2 </w:t>
      </w:r>
    </w:p>
    <w:p w:rsidR="00B62AB7" w:rsidRDefault="008463C8">
      <w:pPr>
        <w:pStyle w:val="Heading2"/>
        <w:spacing w:after="60"/>
        <w:ind w:left="19" w:right="0"/>
      </w:pPr>
      <w:r>
        <w:lastRenderedPageBreak/>
        <w:t xml:space="preserve">REAL SITUATION OF TRADITIONAL CULTURE OF CRAFT VILLAGES IN NAM DINH PROVINCE (CASE STUDIES OF LA XUYEN AND TONG XA HANDICRAFT VILLAGES IN Y YEN DISTRICT) </w:t>
      </w:r>
    </w:p>
    <w:p w:rsidR="00B62AB7" w:rsidRDefault="008463C8">
      <w:pPr>
        <w:pStyle w:val="Heading3"/>
        <w:ind w:left="435" w:right="0"/>
      </w:pPr>
      <w:r>
        <w:t xml:space="preserve">2.1. General information about the studied area </w:t>
      </w:r>
    </w:p>
    <w:p w:rsidR="00B62AB7" w:rsidRDefault="008463C8">
      <w:pPr>
        <w:pStyle w:val="Heading4"/>
        <w:ind w:left="422" w:right="257"/>
      </w:pPr>
      <w:r>
        <w:t xml:space="preserve">2.1.1. La </w:t>
      </w:r>
      <w:proofErr w:type="spellStart"/>
      <w:r>
        <w:t>Xuyen</w:t>
      </w:r>
      <w:proofErr w:type="spellEnd"/>
      <w:r>
        <w:t xml:space="preserve"> wooden sculpture handicraft village </w:t>
      </w:r>
    </w:p>
    <w:p w:rsidR="00B62AB7" w:rsidRDefault="008463C8">
      <w:pPr>
        <w:numPr>
          <w:ilvl w:val="0"/>
          <w:numId w:val="6"/>
        </w:numPr>
        <w:ind w:right="260"/>
      </w:pPr>
      <w:r>
        <w:t xml:space="preserve">Generalization about La </w:t>
      </w:r>
      <w:proofErr w:type="spellStart"/>
      <w:r>
        <w:t>Xuyen</w:t>
      </w:r>
      <w:proofErr w:type="spellEnd"/>
      <w:r>
        <w:t xml:space="preserve"> village: La </w:t>
      </w:r>
      <w:proofErr w:type="spellStart"/>
      <w:r>
        <w:t>Xuyen</w:t>
      </w:r>
      <w:proofErr w:type="spellEnd"/>
      <w:r>
        <w:t xml:space="preserve"> is a famous wooden sculpture village in Yen </w:t>
      </w:r>
      <w:proofErr w:type="spellStart"/>
      <w:r>
        <w:t>Ninh</w:t>
      </w:r>
      <w:proofErr w:type="spellEnd"/>
      <w:r>
        <w:t xml:space="preserve"> commune, Y Yen district, Nam </w:t>
      </w:r>
      <w:proofErr w:type="spellStart"/>
      <w:r>
        <w:t>Dinh</w:t>
      </w:r>
      <w:proofErr w:type="spellEnd"/>
      <w:r>
        <w:t xml:space="preserve"> province. Yen </w:t>
      </w:r>
      <w:proofErr w:type="spellStart"/>
      <w:r>
        <w:t>Ninh</w:t>
      </w:r>
      <w:proofErr w:type="spellEnd"/>
      <w:r>
        <w:t xml:space="preserve"> commune is an area located at the end of Y Yen district. In addition, La </w:t>
      </w:r>
      <w:proofErr w:type="spellStart"/>
      <w:r>
        <w:t>Xuyen</w:t>
      </w:r>
      <w:proofErr w:type="spellEnd"/>
      <w:r>
        <w:t xml:space="preserve"> has location of good transportation: it is on Road No.10 that connecting </w:t>
      </w:r>
      <w:proofErr w:type="spellStart"/>
      <w:r>
        <w:t>Ninh</w:t>
      </w:r>
      <w:proofErr w:type="spellEnd"/>
      <w:r>
        <w:t xml:space="preserve"> </w:t>
      </w:r>
      <w:proofErr w:type="spellStart"/>
      <w:r>
        <w:t>Binh</w:t>
      </w:r>
      <w:proofErr w:type="spellEnd"/>
      <w:r>
        <w:t xml:space="preserve"> and Nam </w:t>
      </w:r>
      <w:proofErr w:type="spellStart"/>
      <w:r>
        <w:t>Dinh</w:t>
      </w:r>
      <w:proofErr w:type="spellEnd"/>
      <w:r>
        <w:t xml:space="preserve"> provinces. La </w:t>
      </w:r>
      <w:proofErr w:type="spellStart"/>
      <w:r>
        <w:t>Xuyen</w:t>
      </w:r>
      <w:proofErr w:type="spellEnd"/>
      <w:r>
        <w:t xml:space="preserve"> has also North-South Railroad </w:t>
      </w:r>
      <w:proofErr w:type="gramStart"/>
      <w:r>
        <w:t>running  in</w:t>
      </w:r>
      <w:proofErr w:type="gramEnd"/>
      <w:r>
        <w:t xml:space="preserve"> the vicinity of its own land. Thanks to those advantages, La </w:t>
      </w:r>
      <w:proofErr w:type="spellStart"/>
      <w:r>
        <w:t>Xuyen</w:t>
      </w:r>
      <w:proofErr w:type="spellEnd"/>
      <w:r>
        <w:t xml:space="preserve"> was able to transport raw materials and exchange handicraft products with other neighbor areas.  </w:t>
      </w:r>
    </w:p>
    <w:p w:rsidR="00B62AB7" w:rsidRDefault="008463C8">
      <w:pPr>
        <w:numPr>
          <w:ilvl w:val="0"/>
          <w:numId w:val="6"/>
        </w:numPr>
        <w:ind w:right="260"/>
      </w:pPr>
      <w:r>
        <w:t xml:space="preserve">History of La </w:t>
      </w:r>
      <w:proofErr w:type="spellStart"/>
      <w:r>
        <w:t>Xuyen</w:t>
      </w:r>
      <w:proofErr w:type="spellEnd"/>
      <w:r>
        <w:t xml:space="preserve"> wooden sculpture craft: According to retrospective memory of the eldest village folks, it was more than a thousand years for La </w:t>
      </w:r>
      <w:proofErr w:type="spellStart"/>
      <w:r>
        <w:t>Xuyen</w:t>
      </w:r>
      <w:proofErr w:type="spellEnd"/>
      <w:r>
        <w:t xml:space="preserve"> to create this carpentry and successfully develop it as today.  </w:t>
      </w:r>
    </w:p>
    <w:p w:rsidR="00B62AB7" w:rsidRDefault="008463C8">
      <w:pPr>
        <w:pStyle w:val="Heading4"/>
        <w:ind w:left="422" w:right="257"/>
      </w:pPr>
      <w:r>
        <w:t xml:space="preserve">2.1.2. Tong </w:t>
      </w:r>
      <w:proofErr w:type="spellStart"/>
      <w:r>
        <w:t>Xa</w:t>
      </w:r>
      <w:proofErr w:type="spellEnd"/>
      <w:r>
        <w:t xml:space="preserve"> copper casting handicraft village </w:t>
      </w:r>
    </w:p>
    <w:p w:rsidR="00B62AB7" w:rsidRDefault="008463C8">
      <w:pPr>
        <w:numPr>
          <w:ilvl w:val="0"/>
          <w:numId w:val="7"/>
        </w:numPr>
        <w:ind w:right="260" w:firstLine="209"/>
      </w:pPr>
      <w:r>
        <w:t>Generalization about</w:t>
      </w:r>
      <w:r>
        <w:rPr>
          <w:rFonts w:ascii="Calibri" w:eastAsia="Calibri" w:hAnsi="Calibri" w:cs="Calibri"/>
        </w:rPr>
        <w:t xml:space="preserve"> </w:t>
      </w:r>
      <w:r>
        <w:t xml:space="preserve">Tong </w:t>
      </w:r>
      <w:proofErr w:type="spellStart"/>
      <w:r>
        <w:t>Xa</w:t>
      </w:r>
      <w:proofErr w:type="spellEnd"/>
      <w:r>
        <w:t xml:space="preserve"> village: Tong </w:t>
      </w:r>
      <w:proofErr w:type="spellStart"/>
      <w:r>
        <w:t>Xa</w:t>
      </w:r>
      <w:proofErr w:type="spellEnd"/>
      <w:r>
        <w:t xml:space="preserve"> village locates in Yen </w:t>
      </w:r>
      <w:proofErr w:type="spellStart"/>
      <w:r>
        <w:t>Xa</w:t>
      </w:r>
      <w:proofErr w:type="spellEnd"/>
      <w:r>
        <w:t xml:space="preserve"> commune, Y Yen district, Nam </w:t>
      </w:r>
      <w:proofErr w:type="spellStart"/>
      <w:r>
        <w:t>Dinh</w:t>
      </w:r>
      <w:proofErr w:type="spellEnd"/>
      <w:r>
        <w:t xml:space="preserve"> province. </w:t>
      </w:r>
      <w:proofErr w:type="spellStart"/>
      <w:r>
        <w:t>Thank</w:t>
      </w:r>
      <w:proofErr w:type="spellEnd"/>
      <w:r>
        <w:t xml:space="preserve"> to the closeness between Y Yen district and </w:t>
      </w:r>
      <w:proofErr w:type="spellStart"/>
      <w:r>
        <w:t>Ninh</w:t>
      </w:r>
      <w:proofErr w:type="spellEnd"/>
      <w:r>
        <w:t xml:space="preserve"> </w:t>
      </w:r>
      <w:proofErr w:type="spellStart"/>
      <w:r>
        <w:t>Binh</w:t>
      </w:r>
      <w:proofErr w:type="spellEnd"/>
      <w:r>
        <w:t xml:space="preserve"> province, tourists can go directly to Tong </w:t>
      </w:r>
      <w:proofErr w:type="spellStart"/>
      <w:r>
        <w:t>Xa</w:t>
      </w:r>
      <w:proofErr w:type="spellEnd"/>
      <w:r>
        <w:t xml:space="preserve"> from different routes. Tong </w:t>
      </w:r>
      <w:proofErr w:type="spellStart"/>
      <w:r>
        <w:t>Xa</w:t>
      </w:r>
      <w:proofErr w:type="spellEnd"/>
      <w:r>
        <w:t xml:space="preserve"> village of Yen </w:t>
      </w:r>
      <w:proofErr w:type="spellStart"/>
      <w:r>
        <w:t>Xa</w:t>
      </w:r>
      <w:proofErr w:type="spellEnd"/>
      <w:r>
        <w:t xml:space="preserve"> commune locate on a convenient intersection of both river and land ways with 02 national highways (national highways of 12 and 57). Those two roads are main transportation lines that enable Yen </w:t>
      </w:r>
      <w:proofErr w:type="spellStart"/>
      <w:r>
        <w:t>Xa</w:t>
      </w:r>
      <w:proofErr w:type="spellEnd"/>
      <w:r>
        <w:t xml:space="preserve"> villagers to go everywhere within their province as well as the whole country easily.  </w:t>
      </w:r>
    </w:p>
    <w:p w:rsidR="00B62AB7" w:rsidRDefault="008463C8">
      <w:pPr>
        <w:numPr>
          <w:ilvl w:val="0"/>
          <w:numId w:val="7"/>
        </w:numPr>
        <w:ind w:right="260" w:firstLine="209"/>
      </w:pPr>
      <w:r>
        <w:t xml:space="preserve">History of Tong </w:t>
      </w:r>
      <w:proofErr w:type="spellStart"/>
      <w:r>
        <w:t>Xa</w:t>
      </w:r>
      <w:proofErr w:type="spellEnd"/>
      <w:r>
        <w:t xml:space="preserve"> copper casting handicraft: On 12 February, Mau </w:t>
      </w:r>
      <w:proofErr w:type="spellStart"/>
      <w:r>
        <w:t>Tuat</w:t>
      </w:r>
      <w:proofErr w:type="spellEnd"/>
      <w:r>
        <w:t xml:space="preserve"> Year (05/03/1180), Nguyen Chi </w:t>
      </w:r>
      <w:proofErr w:type="spellStart"/>
      <w:r>
        <w:t>Thanh</w:t>
      </w:r>
      <w:proofErr w:type="spellEnd"/>
      <w:r>
        <w:t xml:space="preserve"> visited Tong </w:t>
      </w:r>
      <w:proofErr w:type="spellStart"/>
      <w:r>
        <w:t>Xa</w:t>
      </w:r>
      <w:proofErr w:type="spellEnd"/>
      <w:r>
        <w:t xml:space="preserve"> pagoda and stayed there for a while. After having the pagoda repaired, he named it </w:t>
      </w:r>
      <w:r>
        <w:lastRenderedPageBreak/>
        <w:t xml:space="preserve">Co Lieu Pagoda. During that time, he also visited Tong </w:t>
      </w:r>
      <w:proofErr w:type="spellStart"/>
      <w:r>
        <w:t>Xa</w:t>
      </w:r>
      <w:proofErr w:type="spellEnd"/>
      <w:r>
        <w:t xml:space="preserve"> rice fields and found on the northeast of this village a field with special clay that can be used to make </w:t>
      </w:r>
      <w:proofErr w:type="spellStart"/>
      <w:r>
        <w:t>mould</w:t>
      </w:r>
      <w:proofErr w:type="spellEnd"/>
      <w:r>
        <w:t xml:space="preserve">. Together with villagers, he dug a big hole to take that clay and taught villagers with formula to cast metals for both Tong </w:t>
      </w:r>
      <w:proofErr w:type="spellStart"/>
      <w:r>
        <w:t>Xa</w:t>
      </w:r>
      <w:proofErr w:type="spellEnd"/>
      <w:r>
        <w:t xml:space="preserve"> and Van Diem village. At the same time, he also instructed the villagers over there to cast copper.  </w:t>
      </w:r>
    </w:p>
    <w:p w:rsidR="00B62AB7" w:rsidRDefault="008463C8">
      <w:pPr>
        <w:pStyle w:val="Heading3"/>
        <w:spacing w:after="1" w:line="320" w:lineRule="auto"/>
        <w:ind w:left="9" w:right="0" w:firstLine="427"/>
      </w:pPr>
      <w:r>
        <w:t xml:space="preserve">2.2. Real situation of traditional culture of La </w:t>
      </w:r>
      <w:proofErr w:type="spellStart"/>
      <w:r>
        <w:t>Xuyen</w:t>
      </w:r>
      <w:proofErr w:type="spellEnd"/>
      <w:r>
        <w:t xml:space="preserve"> wooden sculpture village </w:t>
      </w:r>
    </w:p>
    <w:p w:rsidR="00B62AB7" w:rsidRDefault="008463C8">
      <w:pPr>
        <w:pStyle w:val="Heading4"/>
        <w:ind w:left="422" w:right="257"/>
      </w:pPr>
      <w:r>
        <w:t xml:space="preserve">2.2.1. Tangible culture </w:t>
      </w:r>
    </w:p>
    <w:p w:rsidR="00B62AB7" w:rsidRDefault="008463C8">
      <w:pPr>
        <w:pStyle w:val="Heading5"/>
        <w:ind w:left="446" w:right="249"/>
      </w:pPr>
      <w:r>
        <w:t xml:space="preserve">2.2.1.1. Historical and cultural monuments </w:t>
      </w:r>
    </w:p>
    <w:p w:rsidR="00B62AB7" w:rsidRDefault="008463C8">
      <w:pPr>
        <w:ind w:left="-15" w:right="260"/>
      </w:pPr>
      <w:r>
        <w:rPr>
          <w:i/>
        </w:rPr>
        <w:t xml:space="preserve">+ La </w:t>
      </w:r>
      <w:proofErr w:type="spellStart"/>
      <w:r>
        <w:rPr>
          <w:i/>
        </w:rPr>
        <w:t>Xuyen</w:t>
      </w:r>
      <w:proofErr w:type="spellEnd"/>
      <w:r>
        <w:rPr>
          <w:i/>
        </w:rPr>
        <w:t xml:space="preserve"> commune house</w:t>
      </w:r>
      <w:r>
        <w:t xml:space="preserve">: According to village deity annals, La </w:t>
      </w:r>
      <w:proofErr w:type="spellStart"/>
      <w:r>
        <w:t>Xuyen</w:t>
      </w:r>
      <w:proofErr w:type="spellEnd"/>
      <w:r>
        <w:t xml:space="preserve"> commune house has a long history. Its current architecture has artistic style of Nguyen Dynasty (XIX century). It was constructed in shape of “</w:t>
      </w:r>
      <w:proofErr w:type="spellStart"/>
      <w:r>
        <w:t>Nhat</w:t>
      </w:r>
      <w:proofErr w:type="spellEnd"/>
      <w:r>
        <w:t xml:space="preserve"> word shape in its front and </w:t>
      </w:r>
      <w:proofErr w:type="spellStart"/>
      <w:r>
        <w:t>Dinh</w:t>
      </w:r>
      <w:proofErr w:type="spellEnd"/>
      <w:r>
        <w:t xml:space="preserve"> word shape in its rear”. with many sophisticated mosaics. La </w:t>
      </w:r>
      <w:proofErr w:type="spellStart"/>
      <w:r>
        <w:t>Xuyen</w:t>
      </w:r>
      <w:proofErr w:type="spellEnd"/>
      <w:r>
        <w:t xml:space="preserve"> commune house is the place of worshipping King Hung’s two sons, King </w:t>
      </w:r>
      <w:proofErr w:type="gramStart"/>
      <w:r>
        <w:t>An</w:t>
      </w:r>
      <w:proofErr w:type="gramEnd"/>
      <w:r>
        <w:t xml:space="preserve"> </w:t>
      </w:r>
      <w:proofErr w:type="spellStart"/>
      <w:r>
        <w:t>Nhu</w:t>
      </w:r>
      <w:proofErr w:type="spellEnd"/>
      <w:r>
        <w:t xml:space="preserve"> and King </w:t>
      </w:r>
      <w:proofErr w:type="spellStart"/>
      <w:r>
        <w:t>Luong</w:t>
      </w:r>
      <w:proofErr w:type="spellEnd"/>
      <w:r>
        <w:t xml:space="preserve"> </w:t>
      </w:r>
      <w:proofErr w:type="spellStart"/>
      <w:r>
        <w:t>Binh</w:t>
      </w:r>
      <w:proofErr w:type="spellEnd"/>
      <w:r>
        <w:t xml:space="preserve">, and “ancestor of hundreds of professions” Lao La Great </w:t>
      </w:r>
      <w:proofErr w:type="spellStart"/>
      <w:r>
        <w:t>Madarin</w:t>
      </w:r>
      <w:proofErr w:type="spellEnd"/>
      <w:r>
        <w:t xml:space="preserve"> </w:t>
      </w:r>
      <w:proofErr w:type="spellStart"/>
      <w:r>
        <w:t>Ninh</w:t>
      </w:r>
      <w:proofErr w:type="spellEnd"/>
      <w:r>
        <w:t xml:space="preserve"> </w:t>
      </w:r>
      <w:proofErr w:type="spellStart"/>
      <w:r>
        <w:t>Huu</w:t>
      </w:r>
      <w:proofErr w:type="spellEnd"/>
      <w:r>
        <w:t xml:space="preserve"> Hung. It also is place in where village's rituals, ceremonies and festivals are hold.    </w:t>
      </w:r>
      <w:r>
        <w:rPr>
          <w:i/>
        </w:rPr>
        <w:t xml:space="preserve"> </w:t>
      </w:r>
    </w:p>
    <w:p w:rsidR="00B62AB7" w:rsidRDefault="008463C8">
      <w:pPr>
        <w:ind w:left="-15" w:right="260"/>
      </w:pPr>
      <w:r>
        <w:rPr>
          <w:i/>
        </w:rPr>
        <w:t xml:space="preserve">+ La </w:t>
      </w:r>
      <w:proofErr w:type="spellStart"/>
      <w:r>
        <w:rPr>
          <w:i/>
        </w:rPr>
        <w:t>Xuyen</w:t>
      </w:r>
      <w:proofErr w:type="spellEnd"/>
      <w:r>
        <w:rPr>
          <w:i/>
        </w:rPr>
        <w:t xml:space="preserve"> Pagoda: </w:t>
      </w:r>
      <w:r>
        <w:t xml:space="preserve">It is an ancient pagoda which has been already restored /reconstructed with reinforced concrete in recent years.  </w:t>
      </w:r>
    </w:p>
    <w:p w:rsidR="00B62AB7" w:rsidRDefault="008463C8">
      <w:pPr>
        <w:pStyle w:val="Heading5"/>
        <w:ind w:left="446" w:right="249"/>
      </w:pPr>
      <w:r>
        <w:t xml:space="preserve">2.2.1.2. Handicraft products </w:t>
      </w:r>
    </w:p>
    <w:p w:rsidR="00B62AB7" w:rsidRDefault="008463C8">
      <w:pPr>
        <w:ind w:left="-15" w:right="260" w:firstLine="0"/>
      </w:pPr>
      <w:r>
        <w:t xml:space="preserve">Traditional handicraft products of La </w:t>
      </w:r>
      <w:proofErr w:type="spellStart"/>
      <w:r>
        <w:t>Xuyen</w:t>
      </w:r>
      <w:proofErr w:type="spellEnd"/>
      <w:r>
        <w:t xml:space="preserve"> wooden sculpture village can be categorized into three main types: 1/Household utensils; 2/Fine crafts; 3/ Worshipping things (See Annex). </w:t>
      </w:r>
    </w:p>
    <w:p w:rsidR="00B62AB7" w:rsidRDefault="008463C8">
      <w:pPr>
        <w:pStyle w:val="Heading4"/>
        <w:ind w:left="422" w:right="257"/>
      </w:pPr>
      <w:r>
        <w:t xml:space="preserve">2.2.2. Intangible culture </w:t>
      </w:r>
    </w:p>
    <w:p w:rsidR="00B62AB7" w:rsidRDefault="008463C8">
      <w:pPr>
        <w:pStyle w:val="Heading5"/>
        <w:ind w:left="446" w:right="249"/>
      </w:pPr>
      <w:r>
        <w:t xml:space="preserve">2.2.2.1. Customs and worshipping credence of handicraft ancestors </w:t>
      </w:r>
    </w:p>
    <w:p w:rsidR="00B62AB7" w:rsidRDefault="008463C8">
      <w:pPr>
        <w:numPr>
          <w:ilvl w:val="0"/>
          <w:numId w:val="8"/>
        </w:numPr>
        <w:ind w:right="260"/>
      </w:pPr>
      <w:r>
        <w:rPr>
          <w:i/>
        </w:rPr>
        <w:t xml:space="preserve">Customs of the handicraft village: </w:t>
      </w:r>
      <w:r>
        <w:t xml:space="preserve">Traditional customs of La </w:t>
      </w:r>
      <w:proofErr w:type="spellStart"/>
      <w:r>
        <w:t>Xuyen</w:t>
      </w:r>
      <w:proofErr w:type="spellEnd"/>
      <w:r>
        <w:t xml:space="preserve"> handicraft village are reflected in the organizing “</w:t>
      </w:r>
      <w:proofErr w:type="spellStart"/>
      <w:r>
        <w:t>Hien</w:t>
      </w:r>
      <w:proofErr w:type="spellEnd"/>
      <w:r>
        <w:t xml:space="preserve"> </w:t>
      </w:r>
      <w:proofErr w:type="spellStart"/>
      <w:r>
        <w:t>xao</w:t>
      </w:r>
      <w:proofErr w:type="spellEnd"/>
      <w:r>
        <w:t xml:space="preserve">” ritual </w:t>
      </w:r>
      <w:r>
        <w:lastRenderedPageBreak/>
        <w:t xml:space="preserve">or </w:t>
      </w:r>
      <w:proofErr w:type="spellStart"/>
      <w:r>
        <w:t>socalled</w:t>
      </w:r>
      <w:proofErr w:type="spellEnd"/>
      <w:r>
        <w:t xml:space="preserve"> “Serving skillful-made objects” ritual in the traditional festival of La </w:t>
      </w:r>
      <w:proofErr w:type="spellStart"/>
      <w:r>
        <w:t>Xuyen</w:t>
      </w:r>
      <w:proofErr w:type="spellEnd"/>
      <w:r>
        <w:t xml:space="preserve"> commune house.  </w:t>
      </w:r>
    </w:p>
    <w:p w:rsidR="00B62AB7" w:rsidRDefault="008463C8">
      <w:pPr>
        <w:numPr>
          <w:ilvl w:val="0"/>
          <w:numId w:val="8"/>
        </w:numPr>
        <w:ind w:right="260"/>
      </w:pPr>
      <w:r>
        <w:rPr>
          <w:i/>
        </w:rPr>
        <w:t xml:space="preserve">Credence of worshipping the handicraft ancestor: </w:t>
      </w:r>
      <w:r>
        <w:t xml:space="preserve">Lao La Great Mandarin </w:t>
      </w:r>
      <w:proofErr w:type="spellStart"/>
      <w:r>
        <w:t>Ninh</w:t>
      </w:r>
      <w:proofErr w:type="spellEnd"/>
      <w:r>
        <w:t xml:space="preserve"> </w:t>
      </w:r>
      <w:proofErr w:type="spellStart"/>
      <w:r>
        <w:t>Huu</w:t>
      </w:r>
      <w:proofErr w:type="spellEnd"/>
      <w:r>
        <w:t xml:space="preserve"> Hung is the master of carpentry of La </w:t>
      </w:r>
      <w:proofErr w:type="spellStart"/>
      <w:r>
        <w:t>Xuyen</w:t>
      </w:r>
      <w:proofErr w:type="spellEnd"/>
      <w:r>
        <w:t xml:space="preserve"> village. </w:t>
      </w:r>
    </w:p>
    <w:p w:rsidR="00B62AB7" w:rsidRDefault="008463C8">
      <w:pPr>
        <w:ind w:left="-15" w:right="260"/>
      </w:pPr>
      <w:r>
        <w:rPr>
          <w:i/>
        </w:rPr>
        <w:t xml:space="preserve">2.2.2.2. Festivals: </w:t>
      </w:r>
      <w:r>
        <w:t xml:space="preserve">1/Festival calendar; 2/Festival preparation; 3/Festival presentation: Main rituals (water procession, joss statue cleaning ritual, Deity tablet procession, vigil ritual, great sacrifice ritual, gratitude expressing ritual), traditional games, folk performances, performing the traditional arts (chess playing, wrestling, swinging, old operetta singing, </w:t>
      </w:r>
      <w:proofErr w:type="spellStart"/>
      <w:r>
        <w:t>chau</w:t>
      </w:r>
      <w:proofErr w:type="spellEnd"/>
      <w:r>
        <w:t xml:space="preserve"> van singing) </w:t>
      </w:r>
    </w:p>
    <w:p w:rsidR="00B62AB7" w:rsidRDefault="008463C8">
      <w:pPr>
        <w:spacing w:after="60" w:line="259" w:lineRule="auto"/>
        <w:ind w:left="0" w:right="249" w:firstLine="427"/>
      </w:pPr>
      <w:r>
        <w:rPr>
          <w:i/>
        </w:rPr>
        <w:t>2.2.2.3. Professional knowledge (it is knowledge on wood types, methods of suitably wood processing, creation of product and decorative patterns</w:t>
      </w:r>
      <w:r>
        <w:t>).</w:t>
      </w:r>
      <w:r>
        <w:rPr>
          <w:i/>
        </w:rPr>
        <w:t xml:space="preserve"> </w:t>
      </w:r>
    </w:p>
    <w:p w:rsidR="00B62AB7" w:rsidRDefault="008463C8">
      <w:pPr>
        <w:pStyle w:val="Heading5"/>
        <w:ind w:left="446" w:right="249"/>
      </w:pPr>
      <w:r>
        <w:t xml:space="preserve">2.2.2.4. Literatures and language </w:t>
      </w:r>
    </w:p>
    <w:p w:rsidR="00B62AB7" w:rsidRDefault="008463C8">
      <w:pPr>
        <w:numPr>
          <w:ilvl w:val="0"/>
          <w:numId w:val="9"/>
        </w:numPr>
        <w:spacing w:after="62" w:line="259" w:lineRule="auto"/>
        <w:ind w:right="260"/>
      </w:pPr>
      <w:r>
        <w:t xml:space="preserve">Literatures: poetries and folk-songs on the handicraft village.  </w:t>
      </w:r>
    </w:p>
    <w:p w:rsidR="00B62AB7" w:rsidRDefault="008463C8">
      <w:pPr>
        <w:numPr>
          <w:ilvl w:val="0"/>
          <w:numId w:val="9"/>
        </w:numPr>
        <w:ind w:right="260"/>
      </w:pPr>
      <w:r>
        <w:t xml:space="preserve">Language: Common language which is used in daily life of handicraft workers </w:t>
      </w:r>
    </w:p>
    <w:p w:rsidR="00B62AB7" w:rsidRDefault="008463C8">
      <w:pPr>
        <w:spacing w:after="84" w:line="259" w:lineRule="auto"/>
        <w:ind w:left="10" w:right="257" w:hanging="10"/>
        <w:jc w:val="right"/>
      </w:pPr>
      <w:r>
        <w:rPr>
          <w:i/>
        </w:rPr>
        <w:t>2.2.2.5. Educational tradition:</w:t>
      </w:r>
      <w:r>
        <w:t xml:space="preserve"> mainly reflected in handicraft training. </w:t>
      </w:r>
    </w:p>
    <w:p w:rsidR="00B62AB7" w:rsidRDefault="008463C8">
      <w:pPr>
        <w:spacing w:after="62" w:line="259" w:lineRule="auto"/>
        <w:ind w:left="-15" w:right="260" w:firstLine="0"/>
      </w:pPr>
      <w:r>
        <w:t xml:space="preserve">Some people with good handicraft skills would become village’s artisans. </w:t>
      </w:r>
    </w:p>
    <w:p w:rsidR="00B62AB7" w:rsidRDefault="008463C8">
      <w:pPr>
        <w:pStyle w:val="Heading3"/>
        <w:spacing w:after="0" w:line="320" w:lineRule="auto"/>
        <w:ind w:left="9" w:right="0" w:firstLine="425"/>
      </w:pPr>
      <w:r>
        <w:t xml:space="preserve">2.3. Real situation of traditional culture of Tong </w:t>
      </w:r>
      <w:proofErr w:type="spellStart"/>
      <w:r>
        <w:t>Xa</w:t>
      </w:r>
      <w:proofErr w:type="spellEnd"/>
      <w:r>
        <w:t xml:space="preserve"> copper casting village </w:t>
      </w:r>
    </w:p>
    <w:p w:rsidR="00B62AB7" w:rsidRDefault="008463C8">
      <w:pPr>
        <w:pStyle w:val="Heading4"/>
        <w:ind w:left="422" w:right="257"/>
      </w:pPr>
      <w:r>
        <w:t>2.3.1. Tangible culture</w:t>
      </w:r>
      <w:r>
        <w:rPr>
          <w:i w:val="0"/>
        </w:rPr>
        <w:t xml:space="preserve"> </w:t>
      </w:r>
    </w:p>
    <w:p w:rsidR="00B62AB7" w:rsidRDefault="008463C8">
      <w:pPr>
        <w:pStyle w:val="Heading5"/>
        <w:ind w:left="446" w:right="249"/>
      </w:pPr>
      <w:r>
        <w:t xml:space="preserve">2.3.1.1. Historical and cultural monuments </w:t>
      </w:r>
    </w:p>
    <w:p w:rsidR="00B62AB7" w:rsidRDefault="008463C8">
      <w:pPr>
        <w:numPr>
          <w:ilvl w:val="0"/>
          <w:numId w:val="10"/>
        </w:numPr>
        <w:ind w:right="260"/>
      </w:pPr>
      <w:r>
        <w:rPr>
          <w:i/>
        </w:rPr>
        <w:t xml:space="preserve">Tong </w:t>
      </w:r>
      <w:proofErr w:type="spellStart"/>
      <w:r>
        <w:rPr>
          <w:i/>
        </w:rPr>
        <w:t>Xa</w:t>
      </w:r>
      <w:proofErr w:type="spellEnd"/>
      <w:r>
        <w:rPr>
          <w:i/>
        </w:rPr>
        <w:t xml:space="preserve"> commune house </w:t>
      </w:r>
      <w:r>
        <w:t xml:space="preserve">(Temple worships the Great Deity Saint): has long history (according to Deity annals kept in the temple). In 1949, Tong </w:t>
      </w:r>
      <w:proofErr w:type="spellStart"/>
      <w:r>
        <w:t>Xa</w:t>
      </w:r>
      <w:proofErr w:type="spellEnd"/>
      <w:r>
        <w:t xml:space="preserve"> commune house was partly dismounted for the resistance war. In 1986, it was repaired and in 2000, it was largely restored and improved as it is today. This commune house is in shape of “</w:t>
      </w:r>
      <w:proofErr w:type="spellStart"/>
      <w:r>
        <w:rPr>
          <w:i/>
        </w:rPr>
        <w:t>Nhat</w:t>
      </w:r>
      <w:proofErr w:type="spellEnd"/>
      <w:r>
        <w:t xml:space="preserve"> word </w:t>
      </w:r>
      <w:r>
        <w:lastRenderedPageBreak/>
        <w:t xml:space="preserve">shape in its front and </w:t>
      </w:r>
      <w:proofErr w:type="spellStart"/>
      <w:r>
        <w:rPr>
          <w:i/>
        </w:rPr>
        <w:t>Dinh</w:t>
      </w:r>
      <w:proofErr w:type="spellEnd"/>
      <w:r>
        <w:t xml:space="preserve"> word shape in its rear”. Its worshiping objects were made of copper and offered by their own villagers.  </w:t>
      </w:r>
    </w:p>
    <w:p w:rsidR="00B62AB7" w:rsidRDefault="008463C8">
      <w:pPr>
        <w:numPr>
          <w:ilvl w:val="0"/>
          <w:numId w:val="10"/>
        </w:numPr>
        <w:ind w:right="260"/>
      </w:pPr>
      <w:r>
        <w:rPr>
          <w:i/>
        </w:rPr>
        <w:t xml:space="preserve">Dam </w:t>
      </w:r>
      <w:proofErr w:type="spellStart"/>
      <w:r>
        <w:rPr>
          <w:i/>
        </w:rPr>
        <w:t>Linh</w:t>
      </w:r>
      <w:proofErr w:type="spellEnd"/>
      <w:r>
        <w:rPr>
          <w:i/>
        </w:rPr>
        <w:t xml:space="preserve"> pagoda</w:t>
      </w:r>
      <w:r>
        <w:t xml:space="preserve">: is an ancient pagoda. In 1996, it was restored, extended and embellished as today. </w:t>
      </w:r>
    </w:p>
    <w:p w:rsidR="00B62AB7" w:rsidRDefault="008463C8">
      <w:pPr>
        <w:ind w:left="-15" w:right="260"/>
      </w:pPr>
      <w:r>
        <w:rPr>
          <w:i/>
        </w:rPr>
        <w:t xml:space="preserve">2.3.1.2. Handicraft products: </w:t>
      </w:r>
      <w:r>
        <w:t xml:space="preserve">Household utensils, agricultural tools, worshipping objects (copper incense burner, censer, bell, candle holder). </w:t>
      </w:r>
      <w:r>
        <w:rPr>
          <w:i/>
        </w:rPr>
        <w:t xml:space="preserve">  </w:t>
      </w:r>
    </w:p>
    <w:p w:rsidR="00B62AB7" w:rsidRDefault="008463C8">
      <w:pPr>
        <w:pStyle w:val="Heading4"/>
        <w:ind w:left="422" w:right="257"/>
      </w:pPr>
      <w:r>
        <w:t xml:space="preserve">2.3.2. Intangible culture </w:t>
      </w:r>
    </w:p>
    <w:p w:rsidR="00B62AB7" w:rsidRDefault="008463C8">
      <w:pPr>
        <w:pStyle w:val="Heading5"/>
        <w:spacing w:after="33" w:line="320" w:lineRule="auto"/>
        <w:ind w:left="0" w:right="249" w:firstLine="425"/>
      </w:pPr>
      <w:r>
        <w:t xml:space="preserve">2.3.2.1. Customs and credence of worshipping the handicraft ancestor </w:t>
      </w:r>
      <w:r>
        <w:rPr>
          <w:b/>
        </w:rPr>
        <w:t xml:space="preserve"> </w:t>
      </w:r>
    </w:p>
    <w:p w:rsidR="00B62AB7" w:rsidRDefault="008463C8">
      <w:pPr>
        <w:numPr>
          <w:ilvl w:val="0"/>
          <w:numId w:val="11"/>
        </w:numPr>
        <w:spacing w:after="40"/>
        <w:ind w:right="254" w:firstLine="421"/>
      </w:pPr>
      <w:r>
        <w:rPr>
          <w:i/>
        </w:rPr>
        <w:t xml:space="preserve">Customs: </w:t>
      </w:r>
      <w:r>
        <w:t xml:space="preserve">Fire acquiring tradition in Lunar New Year’s Eva, skill competition during village’s traditional festivals. </w:t>
      </w:r>
    </w:p>
    <w:p w:rsidR="00B62AB7" w:rsidRDefault="008463C8">
      <w:pPr>
        <w:numPr>
          <w:ilvl w:val="0"/>
          <w:numId w:val="11"/>
        </w:numPr>
        <w:spacing w:after="60" w:line="259" w:lineRule="auto"/>
        <w:ind w:right="254" w:firstLine="421"/>
      </w:pPr>
      <w:r>
        <w:rPr>
          <w:i/>
        </w:rPr>
        <w:t>Credence of worshipping the handicraft ancestor:</w:t>
      </w:r>
      <w:r>
        <w:t xml:space="preserve"> Great Deity Ancestor Nguyen Chi </w:t>
      </w:r>
      <w:proofErr w:type="spellStart"/>
      <w:r>
        <w:t>Thanh</w:t>
      </w:r>
      <w:proofErr w:type="spellEnd"/>
      <w:r>
        <w:t>.</w:t>
      </w:r>
      <w:r>
        <w:rPr>
          <w:b/>
          <w:i/>
        </w:rPr>
        <w:t xml:space="preserve"> </w:t>
      </w:r>
    </w:p>
    <w:p w:rsidR="00B62AB7" w:rsidRDefault="008463C8">
      <w:pPr>
        <w:ind w:left="-15" w:right="260"/>
      </w:pPr>
      <w:r>
        <w:rPr>
          <w:i/>
        </w:rPr>
        <w:t xml:space="preserve">2.3.2.2. Festivals: </w:t>
      </w:r>
      <w:r>
        <w:t xml:space="preserve">1/ Festival agenda (10-12, Lunar February); 2/ Festival preparation (in sacrifice ritual team, offerings, especially round-rice cakes, skill competition, firework, sky-lanterns); 3/Festival performance: (Temple Opening, joss statue cleaning, processions, and Deity sacrificing rituals); (wrestling, catching eels in a jar, sky lantern competition).  </w:t>
      </w:r>
    </w:p>
    <w:p w:rsidR="00B62AB7" w:rsidRDefault="008463C8">
      <w:pPr>
        <w:spacing w:after="65" w:line="259" w:lineRule="auto"/>
        <w:ind w:left="0" w:right="268" w:firstLine="0"/>
        <w:jc w:val="right"/>
      </w:pPr>
      <w:r>
        <w:rPr>
          <w:i/>
        </w:rPr>
        <w:t xml:space="preserve">2.3.2.3. Professional knowledge: is reflected in following stages: </w:t>
      </w:r>
    </w:p>
    <w:p w:rsidR="00B62AB7" w:rsidRDefault="008463C8">
      <w:pPr>
        <w:pStyle w:val="Heading3"/>
        <w:spacing w:after="0" w:line="320" w:lineRule="auto"/>
        <w:ind w:right="249"/>
      </w:pPr>
      <w:r>
        <w:rPr>
          <w:b w:val="0"/>
          <w:i/>
        </w:rPr>
        <w:t xml:space="preserve">identifying suitable clay for </w:t>
      </w:r>
      <w:proofErr w:type="spellStart"/>
      <w:r>
        <w:rPr>
          <w:b w:val="0"/>
          <w:i/>
        </w:rPr>
        <w:t>moulds</w:t>
      </w:r>
      <w:proofErr w:type="spellEnd"/>
      <w:r>
        <w:rPr>
          <w:b w:val="0"/>
          <w:i/>
        </w:rPr>
        <w:t>, copper preparation, metal casting, furnace burning, product creation</w:t>
      </w:r>
      <w:r>
        <w:rPr>
          <w:b w:val="0"/>
        </w:rPr>
        <w:t xml:space="preserve">… </w:t>
      </w:r>
    </w:p>
    <w:p w:rsidR="00B62AB7" w:rsidRDefault="008463C8">
      <w:pPr>
        <w:pStyle w:val="Heading4"/>
        <w:spacing w:after="60"/>
        <w:ind w:left="446" w:right="249"/>
      </w:pPr>
      <w:r>
        <w:rPr>
          <w:b w:val="0"/>
        </w:rPr>
        <w:t xml:space="preserve">2.3.2.4. Literatures and language </w:t>
      </w:r>
    </w:p>
    <w:p w:rsidR="00B62AB7" w:rsidRDefault="008463C8">
      <w:pPr>
        <w:numPr>
          <w:ilvl w:val="0"/>
          <w:numId w:val="12"/>
        </w:numPr>
        <w:ind w:right="260"/>
      </w:pPr>
      <w:r>
        <w:t xml:space="preserve">Folk-songs and proverbs: Folk-songs and proverbs on village’s handicraft. </w:t>
      </w:r>
    </w:p>
    <w:p w:rsidR="00B62AB7" w:rsidRDefault="008463C8">
      <w:pPr>
        <w:numPr>
          <w:ilvl w:val="0"/>
          <w:numId w:val="12"/>
        </w:numPr>
        <w:ind w:right="260"/>
      </w:pPr>
      <w:r>
        <w:t xml:space="preserve">Language: Common language which is used in daily life of handicraft workers </w:t>
      </w:r>
    </w:p>
    <w:p w:rsidR="00B62AB7" w:rsidRDefault="008463C8">
      <w:pPr>
        <w:spacing w:after="84" w:line="259" w:lineRule="auto"/>
        <w:ind w:left="10" w:right="257" w:hanging="10"/>
        <w:jc w:val="right"/>
      </w:pPr>
      <w:r>
        <w:rPr>
          <w:i/>
        </w:rPr>
        <w:t xml:space="preserve">2.3.2.5. Educational tradition: </w:t>
      </w:r>
      <w:r>
        <w:t xml:space="preserve">mainly reflected in handicraft training. </w:t>
      </w:r>
    </w:p>
    <w:p w:rsidR="00B62AB7" w:rsidRDefault="008463C8">
      <w:pPr>
        <w:spacing w:after="65" w:line="259" w:lineRule="auto"/>
        <w:ind w:left="-15" w:right="260" w:firstLine="0"/>
      </w:pPr>
      <w:r>
        <w:t xml:space="preserve">Some people with good handicraft skills would become village’s artisans. </w:t>
      </w:r>
    </w:p>
    <w:p w:rsidR="00B62AB7" w:rsidRDefault="008463C8">
      <w:pPr>
        <w:pStyle w:val="Heading2"/>
        <w:ind w:left="461" w:right="0"/>
      </w:pPr>
      <w:r>
        <w:lastRenderedPageBreak/>
        <w:t xml:space="preserve">Sub - Conclusion </w:t>
      </w:r>
    </w:p>
    <w:p w:rsidR="00B62AB7" w:rsidRDefault="008463C8">
      <w:pPr>
        <w:ind w:left="-15" w:right="260"/>
      </w:pPr>
      <w:r>
        <w:t xml:space="preserve">This dissertation generally presented an introduction about two handicraft villages: La </w:t>
      </w:r>
      <w:proofErr w:type="spellStart"/>
      <w:r>
        <w:t>Xuyen</w:t>
      </w:r>
      <w:proofErr w:type="spellEnd"/>
      <w:r>
        <w:t xml:space="preserve"> and Tong </w:t>
      </w:r>
      <w:proofErr w:type="spellStart"/>
      <w:r>
        <w:t>Xa</w:t>
      </w:r>
      <w:proofErr w:type="spellEnd"/>
      <w:r>
        <w:t xml:space="preserve"> and analyzed common traits about history of village and handicraft. The research seeks to understand cultural values of handicraft villages in Nam </w:t>
      </w:r>
      <w:proofErr w:type="spellStart"/>
      <w:r>
        <w:t>Dinh</w:t>
      </w:r>
      <w:proofErr w:type="spellEnd"/>
      <w:r>
        <w:t xml:space="preserve"> through two case studies: La </w:t>
      </w:r>
      <w:proofErr w:type="spellStart"/>
      <w:r>
        <w:t>Xuyen</w:t>
      </w:r>
      <w:proofErr w:type="spellEnd"/>
      <w:r>
        <w:t xml:space="preserve"> wooden sculpture and Tong </w:t>
      </w:r>
      <w:proofErr w:type="spellStart"/>
      <w:r>
        <w:t>Xa</w:t>
      </w:r>
      <w:proofErr w:type="spellEnd"/>
      <w:r>
        <w:t xml:space="preserve"> copper casting villages in Y Yen district. In term of tangible culture, the dissertation focused on deeply studying of their historical and cultural monuments, including Temple of Great Deity Saint in Tong </w:t>
      </w:r>
      <w:proofErr w:type="spellStart"/>
      <w:r>
        <w:t>Xa</w:t>
      </w:r>
      <w:proofErr w:type="spellEnd"/>
      <w:r>
        <w:t xml:space="preserve"> and Great Deity Ancestor in La </w:t>
      </w:r>
      <w:proofErr w:type="spellStart"/>
      <w:r>
        <w:t>Xuyen</w:t>
      </w:r>
      <w:proofErr w:type="spellEnd"/>
      <w:r>
        <w:t xml:space="preserve"> communal house. By </w:t>
      </w:r>
      <w:proofErr w:type="spellStart"/>
      <w:r>
        <w:t>veryfying</w:t>
      </w:r>
      <w:proofErr w:type="spellEnd"/>
      <w:r>
        <w:t xml:space="preserve"> their handicraft products, the author seeks to identify traditional distinctive products as well as the representative products that have been made recently.  In regarding to intangible culture, this dissertation focused on deeply studying the credence (credence of worshipping the handicraft ancestor), customs (handicraft-related ones), festivals (identified unique values such as “offering skillfully-made products” ritual, skill competition,...), professional knowledge (understanding on different stages for process of handicraft production  such as: choosing raw materials (wood, copper)), educational tradition (mainly on handicraft training), literatures and local languages (proverbs and folk-songs relating to handicraft; slang and specific expression used by craftsmen). Those identified components of handicraft village culture in La </w:t>
      </w:r>
      <w:proofErr w:type="spellStart"/>
      <w:r>
        <w:t>Xuyen</w:t>
      </w:r>
      <w:proofErr w:type="spellEnd"/>
      <w:r>
        <w:t xml:space="preserve"> and Tong </w:t>
      </w:r>
      <w:proofErr w:type="spellStart"/>
      <w:r>
        <w:t>Xa</w:t>
      </w:r>
      <w:proofErr w:type="spellEnd"/>
      <w:r>
        <w:t xml:space="preserve"> villages present a profound history and culture that have been collectively accumulated, protected, transmitted and </w:t>
      </w:r>
      <w:proofErr w:type="spellStart"/>
      <w:r>
        <w:t>accquired</w:t>
      </w:r>
      <w:proofErr w:type="spellEnd"/>
      <w:r>
        <w:t xml:space="preserve"> so as to apply into perspectives in currently new age. </w:t>
      </w:r>
      <w:r>
        <w:rPr>
          <w:b/>
        </w:rPr>
        <w:t xml:space="preserve">Chapter 3 </w:t>
      </w:r>
    </w:p>
    <w:p w:rsidR="00B62AB7" w:rsidRDefault="008463C8">
      <w:pPr>
        <w:pStyle w:val="Heading2"/>
        <w:ind w:left="19" w:right="0"/>
      </w:pPr>
      <w:r>
        <w:lastRenderedPageBreak/>
        <w:t xml:space="preserve">THE MOVEMENT AND TRANSFORMATION OF TRADITIONAL CULTURE OF HANDICRAFT VILLAGES IN NAM DINH PROVINCE </w:t>
      </w:r>
    </w:p>
    <w:p w:rsidR="00B62AB7" w:rsidRDefault="008463C8">
      <w:pPr>
        <w:pStyle w:val="Heading3"/>
        <w:ind w:left="9" w:right="0" w:firstLine="427"/>
      </w:pPr>
      <w:r>
        <w:t xml:space="preserve">3.1. Factors affecting the cultural transformation in traditional handicraft villages in Nam </w:t>
      </w:r>
      <w:proofErr w:type="spellStart"/>
      <w:r>
        <w:t>Dinh</w:t>
      </w:r>
      <w:proofErr w:type="spellEnd"/>
      <w:r>
        <w:t xml:space="preserve"> </w:t>
      </w:r>
    </w:p>
    <w:p w:rsidR="00B62AB7" w:rsidRDefault="008463C8">
      <w:pPr>
        <w:ind w:left="-15" w:right="260"/>
      </w:pPr>
      <w:r>
        <w:rPr>
          <w:b/>
          <w:i/>
        </w:rPr>
        <w:t xml:space="preserve">3.1.1. Political factors: </w:t>
      </w:r>
      <w:r>
        <w:t>Directions and policies of Communist Party and the State are reflected in the promulgated documents which are related to the development of handicrafts.</w:t>
      </w:r>
      <w:r>
        <w:rPr>
          <w:b/>
        </w:rPr>
        <w:t xml:space="preserve"> </w:t>
      </w:r>
    </w:p>
    <w:p w:rsidR="00B62AB7" w:rsidRDefault="008463C8">
      <w:pPr>
        <w:ind w:left="-15" w:right="260"/>
      </w:pPr>
      <w:r>
        <w:rPr>
          <w:b/>
          <w:i/>
        </w:rPr>
        <w:t xml:space="preserve">3.1.2. Economic factors: </w:t>
      </w:r>
      <w:r>
        <w:t xml:space="preserve">1/The renovation of policies and mechanism in production and trade; 2/WTO integration, market enlargement, product consumption. </w:t>
      </w:r>
    </w:p>
    <w:p w:rsidR="00B62AB7" w:rsidRDefault="008463C8">
      <w:pPr>
        <w:ind w:left="-15" w:right="260"/>
      </w:pPr>
      <w:r>
        <w:rPr>
          <w:b/>
          <w:i/>
        </w:rPr>
        <w:t xml:space="preserve">3.1.3. Cultural - social factors: </w:t>
      </w:r>
      <w:r>
        <w:t xml:space="preserve">1/New cognition on culture and its role; 2/ Impacts of cultural interference. </w:t>
      </w:r>
    </w:p>
    <w:p w:rsidR="00B62AB7" w:rsidRDefault="008463C8">
      <w:pPr>
        <w:ind w:left="-15" w:right="260"/>
      </w:pPr>
      <w:r>
        <w:rPr>
          <w:b/>
          <w:i/>
        </w:rPr>
        <w:t xml:space="preserve">3.1.4. Scientific and technical factors: </w:t>
      </w:r>
      <w:r>
        <w:t xml:space="preserve">1/Technology application; 2/Information, promotion, marketing. </w:t>
      </w:r>
    </w:p>
    <w:p w:rsidR="00B62AB7" w:rsidRDefault="008463C8">
      <w:pPr>
        <w:pStyle w:val="Heading3"/>
        <w:ind w:left="9" w:right="208" w:firstLine="427"/>
      </w:pPr>
      <w:r>
        <w:t xml:space="preserve">3.2. Identifying the transformation of traditional handicraft village culture in Nam </w:t>
      </w:r>
      <w:proofErr w:type="spellStart"/>
      <w:r>
        <w:t>Dinh</w:t>
      </w:r>
      <w:proofErr w:type="spellEnd"/>
      <w:r>
        <w:t xml:space="preserve"> (case studies of La </w:t>
      </w:r>
      <w:proofErr w:type="spellStart"/>
      <w:r>
        <w:t>Xuyen</w:t>
      </w:r>
      <w:proofErr w:type="spellEnd"/>
      <w:r>
        <w:t xml:space="preserve"> village and Tong </w:t>
      </w:r>
      <w:proofErr w:type="spellStart"/>
      <w:r>
        <w:t>Xa</w:t>
      </w:r>
      <w:proofErr w:type="spellEnd"/>
      <w:r>
        <w:t xml:space="preserve"> village in Y Yen district) </w:t>
      </w:r>
    </w:p>
    <w:p w:rsidR="00B62AB7" w:rsidRDefault="008463C8">
      <w:pPr>
        <w:pStyle w:val="Heading4"/>
        <w:spacing w:after="53"/>
        <w:ind w:left="0" w:right="287" w:firstLine="0"/>
        <w:jc w:val="right"/>
      </w:pPr>
      <w:r>
        <w:t xml:space="preserve">3.2.1. Invariable and variable factors in the culture of handicraft villages </w:t>
      </w:r>
    </w:p>
    <w:p w:rsidR="00B62AB7" w:rsidRDefault="008463C8">
      <w:pPr>
        <w:ind w:left="-15" w:right="260"/>
      </w:pPr>
      <w:r>
        <w:rPr>
          <w:i/>
        </w:rPr>
        <w:t xml:space="preserve">3.2.1.1. Invariable factors: </w:t>
      </w:r>
      <w:r>
        <w:t xml:space="preserve">1/Handicrafts; 2/ Credence of worshipping the handicraft ancestor have been preserved in order to maintain their sacredness; 3/ The opening of some particular stages in handicraft villages; 4/ Keeping professional secrets. It is probably affirmed that professional secrets were considered one of intangible cultural heritages. </w:t>
      </w:r>
    </w:p>
    <w:p w:rsidR="00B62AB7" w:rsidRDefault="008463C8">
      <w:pPr>
        <w:ind w:left="-15" w:right="260"/>
      </w:pPr>
      <w:r>
        <w:rPr>
          <w:i/>
        </w:rPr>
        <w:t xml:space="preserve">3.2.1.2. Variable factors: </w:t>
      </w:r>
      <w:r>
        <w:t>1/</w:t>
      </w:r>
      <w:r>
        <w:rPr>
          <w:rFonts w:ascii="Calibri" w:eastAsia="Calibri" w:hAnsi="Calibri" w:cs="Calibri"/>
        </w:rPr>
        <w:t xml:space="preserve"> </w:t>
      </w:r>
      <w:r>
        <w:t xml:space="preserve">landscapes of ecology and humanity of handicraft villages; 2nd/ Handicraft products; market of product sale; 3/Features of handicraft related festivals; 4/ Relationship among village craftsmen. </w:t>
      </w:r>
    </w:p>
    <w:p w:rsidR="00B62AB7" w:rsidRDefault="008463C8">
      <w:pPr>
        <w:pStyle w:val="Heading4"/>
        <w:ind w:left="422" w:right="257"/>
      </w:pPr>
      <w:r>
        <w:lastRenderedPageBreak/>
        <w:t xml:space="preserve">3.2.2. </w:t>
      </w:r>
      <w:proofErr w:type="spellStart"/>
      <w:r>
        <w:t>Indentifying</w:t>
      </w:r>
      <w:proofErr w:type="spellEnd"/>
      <w:r>
        <w:t xml:space="preserve"> the transformation of handicraft village culture </w:t>
      </w:r>
    </w:p>
    <w:p w:rsidR="00B62AB7" w:rsidRDefault="008463C8">
      <w:pPr>
        <w:pStyle w:val="Heading5"/>
        <w:ind w:left="446" w:right="249"/>
      </w:pPr>
      <w:r>
        <w:t xml:space="preserve">3.2.2.1. Changes in tangible culture </w:t>
      </w:r>
    </w:p>
    <w:p w:rsidR="00B62AB7" w:rsidRDefault="008463C8">
      <w:pPr>
        <w:numPr>
          <w:ilvl w:val="0"/>
          <w:numId w:val="13"/>
        </w:numPr>
        <w:ind w:right="254"/>
      </w:pPr>
      <w:r>
        <w:rPr>
          <w:i/>
        </w:rPr>
        <w:t xml:space="preserve">Changes in monuments: </w:t>
      </w:r>
      <w:r>
        <w:t xml:space="preserve">In these two villages, related monuments have been invested by villagers for restoration, embellished and additionally erected with suitable and necessary structural units in order to enable villagers’ religion and credence practices. </w:t>
      </w:r>
    </w:p>
    <w:p w:rsidR="00B62AB7" w:rsidRDefault="008463C8">
      <w:pPr>
        <w:numPr>
          <w:ilvl w:val="0"/>
          <w:numId w:val="13"/>
        </w:numPr>
        <w:spacing w:after="60" w:line="259" w:lineRule="auto"/>
        <w:ind w:right="254"/>
      </w:pPr>
      <w:r>
        <w:rPr>
          <w:i/>
        </w:rPr>
        <w:t xml:space="preserve">Changes in handicraft products </w:t>
      </w:r>
    </w:p>
    <w:p w:rsidR="00B62AB7" w:rsidRDefault="008463C8">
      <w:pPr>
        <w:pStyle w:val="Heading2"/>
        <w:spacing w:after="0"/>
        <w:ind w:left="19" w:right="0"/>
      </w:pPr>
      <w:r>
        <w:t xml:space="preserve">Table 3.1: Handicraft products of La </w:t>
      </w:r>
      <w:proofErr w:type="spellStart"/>
      <w:r>
        <w:t>Xuyen</w:t>
      </w:r>
      <w:proofErr w:type="spellEnd"/>
      <w:r>
        <w:t xml:space="preserve"> wooden sculpture village </w:t>
      </w:r>
    </w:p>
    <w:tbl>
      <w:tblPr>
        <w:tblStyle w:val="TableGrid"/>
        <w:tblW w:w="6773" w:type="dxa"/>
        <w:tblInd w:w="-284" w:type="dxa"/>
        <w:tblCellMar>
          <w:top w:w="65" w:type="dxa"/>
          <w:left w:w="108" w:type="dxa"/>
          <w:right w:w="79" w:type="dxa"/>
        </w:tblCellMar>
        <w:tblLook w:val="04A0" w:firstRow="1" w:lastRow="0" w:firstColumn="1" w:lastColumn="0" w:noHBand="0" w:noVBand="1"/>
      </w:tblPr>
      <w:tblGrid>
        <w:gridCol w:w="567"/>
        <w:gridCol w:w="3971"/>
        <w:gridCol w:w="2235"/>
      </w:tblGrid>
      <w:tr w:rsidR="00B62AB7">
        <w:trPr>
          <w:trHeight w:val="329"/>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rPr>
                <w:b/>
              </w:rPr>
              <w:t xml:space="preserve">No. </w:t>
            </w:r>
          </w:p>
        </w:tc>
        <w:tc>
          <w:tcPr>
            <w:tcW w:w="3971"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rPr>
                <w:b/>
              </w:rPr>
              <w:t xml:space="preserve">Traditional products </w:t>
            </w:r>
          </w:p>
        </w:tc>
        <w:tc>
          <w:tcPr>
            <w:tcW w:w="223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rPr>
                <w:b/>
              </w:rPr>
              <w:t xml:space="preserve">Current products </w:t>
            </w:r>
          </w:p>
        </w:tc>
      </w:tr>
      <w:tr w:rsidR="00B62AB7">
        <w:trPr>
          <w:trHeight w:val="331"/>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1 </w:t>
            </w:r>
          </w:p>
        </w:tc>
        <w:tc>
          <w:tcPr>
            <w:tcW w:w="3971"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House construction </w:t>
            </w:r>
          </w:p>
        </w:tc>
        <w:tc>
          <w:tcPr>
            <w:tcW w:w="223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 </w:t>
            </w:r>
          </w:p>
        </w:tc>
      </w:tr>
      <w:tr w:rsidR="00B62AB7">
        <w:trPr>
          <w:trHeight w:val="329"/>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2 </w:t>
            </w:r>
          </w:p>
        </w:tc>
        <w:tc>
          <w:tcPr>
            <w:tcW w:w="3971"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Worshipping objects </w:t>
            </w:r>
          </w:p>
        </w:tc>
        <w:tc>
          <w:tcPr>
            <w:tcW w:w="223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Worshipping objects </w:t>
            </w:r>
          </w:p>
        </w:tc>
      </w:tr>
      <w:tr w:rsidR="00B62AB7">
        <w:trPr>
          <w:trHeight w:val="332"/>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3 </w:t>
            </w:r>
          </w:p>
        </w:tc>
        <w:tc>
          <w:tcPr>
            <w:tcW w:w="3971"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Pagoda and commune house construction </w:t>
            </w:r>
          </w:p>
        </w:tc>
        <w:tc>
          <w:tcPr>
            <w:tcW w:w="223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 </w:t>
            </w:r>
          </w:p>
        </w:tc>
      </w:tr>
      <w:tr w:rsidR="00B62AB7">
        <w:trPr>
          <w:trHeight w:val="329"/>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4 </w:t>
            </w:r>
          </w:p>
        </w:tc>
        <w:tc>
          <w:tcPr>
            <w:tcW w:w="3971"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Wooden boat making </w:t>
            </w:r>
          </w:p>
        </w:tc>
        <w:tc>
          <w:tcPr>
            <w:tcW w:w="223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 </w:t>
            </w:r>
          </w:p>
        </w:tc>
      </w:tr>
      <w:tr w:rsidR="00B62AB7">
        <w:trPr>
          <w:trHeight w:val="331"/>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5 </w:t>
            </w:r>
          </w:p>
        </w:tc>
        <w:tc>
          <w:tcPr>
            <w:tcW w:w="3971"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Household utensils </w:t>
            </w:r>
          </w:p>
        </w:tc>
        <w:tc>
          <w:tcPr>
            <w:tcW w:w="223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Household utensils </w:t>
            </w:r>
          </w:p>
        </w:tc>
      </w:tr>
      <w:tr w:rsidR="00B62AB7">
        <w:trPr>
          <w:trHeight w:val="331"/>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6 </w:t>
            </w:r>
          </w:p>
        </w:tc>
        <w:tc>
          <w:tcPr>
            <w:tcW w:w="3971"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Fine handicrafts </w:t>
            </w:r>
          </w:p>
        </w:tc>
        <w:tc>
          <w:tcPr>
            <w:tcW w:w="223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Fine handicrafts </w:t>
            </w:r>
          </w:p>
        </w:tc>
      </w:tr>
    </w:tbl>
    <w:p w:rsidR="00B62AB7" w:rsidRDefault="008463C8">
      <w:pPr>
        <w:pStyle w:val="Heading2"/>
        <w:spacing w:after="0"/>
        <w:ind w:left="19" w:right="0"/>
      </w:pPr>
      <w:r>
        <w:t>Table 3.2:</w:t>
      </w:r>
      <w:r>
        <w:rPr>
          <w:b w:val="0"/>
        </w:rPr>
        <w:t xml:space="preserve"> </w:t>
      </w:r>
      <w:r>
        <w:t xml:space="preserve">Handicraft products of Tong </w:t>
      </w:r>
      <w:proofErr w:type="spellStart"/>
      <w:r>
        <w:t>Xa</w:t>
      </w:r>
      <w:proofErr w:type="spellEnd"/>
      <w:r>
        <w:t xml:space="preserve"> copper casting village </w:t>
      </w:r>
    </w:p>
    <w:tbl>
      <w:tblPr>
        <w:tblStyle w:val="TableGrid"/>
        <w:tblW w:w="7656" w:type="dxa"/>
        <w:tblInd w:w="-567" w:type="dxa"/>
        <w:tblCellMar>
          <w:top w:w="61" w:type="dxa"/>
          <w:left w:w="108" w:type="dxa"/>
          <w:right w:w="53" w:type="dxa"/>
        </w:tblCellMar>
        <w:tblLook w:val="04A0" w:firstRow="1" w:lastRow="0" w:firstColumn="1" w:lastColumn="0" w:noHBand="0" w:noVBand="1"/>
      </w:tblPr>
      <w:tblGrid>
        <w:gridCol w:w="567"/>
        <w:gridCol w:w="4254"/>
        <w:gridCol w:w="2835"/>
      </w:tblGrid>
      <w:tr w:rsidR="00B62AB7">
        <w:trPr>
          <w:trHeight w:val="329"/>
        </w:trPr>
        <w:tc>
          <w:tcPr>
            <w:tcW w:w="567" w:type="dxa"/>
            <w:tcBorders>
              <w:top w:val="single" w:sz="2" w:space="0" w:color="000000"/>
              <w:left w:val="single" w:sz="2" w:space="0" w:color="000000"/>
              <w:bottom w:val="single" w:sz="2" w:space="0" w:color="FFFFFF"/>
              <w:right w:val="single" w:sz="4" w:space="0" w:color="000000"/>
            </w:tcBorders>
          </w:tcPr>
          <w:p w:rsidR="00B62AB7" w:rsidRDefault="008463C8">
            <w:pPr>
              <w:spacing w:after="0" w:line="259" w:lineRule="auto"/>
              <w:ind w:left="0" w:firstLine="0"/>
              <w:jc w:val="left"/>
            </w:pPr>
            <w:r>
              <w:rPr>
                <w:b/>
              </w:rPr>
              <w:t xml:space="preserve">No. </w:t>
            </w:r>
          </w:p>
        </w:tc>
        <w:tc>
          <w:tcPr>
            <w:tcW w:w="4254" w:type="dxa"/>
            <w:tcBorders>
              <w:top w:val="single" w:sz="2" w:space="0" w:color="000000"/>
              <w:left w:val="single" w:sz="4" w:space="0" w:color="000000"/>
              <w:bottom w:val="single" w:sz="2" w:space="0" w:color="FFFFFF"/>
              <w:right w:val="single" w:sz="2" w:space="0" w:color="000000"/>
            </w:tcBorders>
          </w:tcPr>
          <w:p w:rsidR="00B62AB7" w:rsidRDefault="008463C8">
            <w:pPr>
              <w:spacing w:after="0" w:line="259" w:lineRule="auto"/>
              <w:ind w:left="0" w:firstLine="0"/>
              <w:jc w:val="left"/>
            </w:pPr>
            <w:r>
              <w:rPr>
                <w:b/>
              </w:rPr>
              <w:t xml:space="preserve">Traditional products </w:t>
            </w:r>
          </w:p>
        </w:tc>
        <w:tc>
          <w:tcPr>
            <w:tcW w:w="2835" w:type="dxa"/>
            <w:tcBorders>
              <w:top w:val="single" w:sz="2" w:space="0" w:color="000000"/>
              <w:left w:val="single" w:sz="2" w:space="0" w:color="000000"/>
              <w:bottom w:val="single" w:sz="2" w:space="0" w:color="FFFFFF"/>
              <w:right w:val="single" w:sz="2" w:space="0" w:color="000000"/>
            </w:tcBorders>
          </w:tcPr>
          <w:p w:rsidR="00B62AB7" w:rsidRDefault="008463C8">
            <w:pPr>
              <w:spacing w:after="0" w:line="259" w:lineRule="auto"/>
              <w:ind w:left="0" w:firstLine="0"/>
              <w:jc w:val="left"/>
            </w:pPr>
            <w:r>
              <w:rPr>
                <w:b/>
              </w:rPr>
              <w:t xml:space="preserve">Current products </w:t>
            </w:r>
          </w:p>
        </w:tc>
      </w:tr>
      <w:tr w:rsidR="00B62AB7">
        <w:trPr>
          <w:trHeight w:val="965"/>
        </w:trPr>
        <w:tc>
          <w:tcPr>
            <w:tcW w:w="567" w:type="dxa"/>
            <w:tcBorders>
              <w:top w:val="single" w:sz="2" w:space="0" w:color="FFFFFF"/>
              <w:left w:val="single" w:sz="2" w:space="0" w:color="000000"/>
              <w:bottom w:val="single" w:sz="2" w:space="0" w:color="FFFFFF"/>
              <w:right w:val="single" w:sz="4" w:space="0" w:color="000000"/>
            </w:tcBorders>
          </w:tcPr>
          <w:p w:rsidR="00B62AB7" w:rsidRDefault="008463C8">
            <w:pPr>
              <w:spacing w:after="46" w:line="259" w:lineRule="auto"/>
              <w:ind w:left="0" w:right="56" w:firstLine="0"/>
              <w:jc w:val="center"/>
            </w:pPr>
            <w:r>
              <w:t xml:space="preserve">1 </w:t>
            </w:r>
          </w:p>
          <w:p w:rsidR="00B62AB7" w:rsidRDefault="008463C8">
            <w:pPr>
              <w:spacing w:after="43" w:line="259" w:lineRule="auto"/>
              <w:ind w:left="0" w:firstLine="0"/>
              <w:jc w:val="center"/>
            </w:pPr>
            <w:r>
              <w:t xml:space="preserve"> </w:t>
            </w:r>
          </w:p>
          <w:p w:rsidR="00B62AB7" w:rsidRDefault="008463C8">
            <w:pPr>
              <w:spacing w:after="0" w:line="259" w:lineRule="auto"/>
              <w:ind w:left="0" w:firstLine="0"/>
              <w:jc w:val="center"/>
            </w:pPr>
            <w:r>
              <w:t xml:space="preserve"> </w:t>
            </w:r>
          </w:p>
        </w:tc>
        <w:tc>
          <w:tcPr>
            <w:tcW w:w="4254" w:type="dxa"/>
            <w:tcBorders>
              <w:top w:val="single" w:sz="2" w:space="0" w:color="FFFFFF"/>
              <w:left w:val="single" w:sz="4" w:space="0" w:color="000000"/>
              <w:bottom w:val="single" w:sz="2" w:space="0" w:color="FFFFFF"/>
              <w:right w:val="single" w:sz="2" w:space="0" w:color="000000"/>
            </w:tcBorders>
          </w:tcPr>
          <w:p w:rsidR="00B62AB7" w:rsidRDefault="008463C8">
            <w:pPr>
              <w:spacing w:after="0" w:line="259" w:lineRule="auto"/>
              <w:ind w:left="0" w:firstLine="0"/>
            </w:pPr>
            <w:r>
              <w:t xml:space="preserve">Agricultural tools: ploughshares, moldboard, pickaxe, shovel hoes, spades, shovels,… </w:t>
            </w:r>
          </w:p>
        </w:tc>
        <w:tc>
          <w:tcPr>
            <w:tcW w:w="2835" w:type="dxa"/>
            <w:tcBorders>
              <w:top w:val="single" w:sz="2" w:space="0" w:color="FFFFFF"/>
              <w:left w:val="single" w:sz="2" w:space="0" w:color="000000"/>
              <w:bottom w:val="single" w:sz="2" w:space="0" w:color="FFFFFF"/>
              <w:right w:val="single" w:sz="2" w:space="0" w:color="000000"/>
            </w:tcBorders>
          </w:tcPr>
          <w:p w:rsidR="00B62AB7" w:rsidRDefault="008463C8">
            <w:pPr>
              <w:spacing w:after="0" w:line="259" w:lineRule="auto"/>
              <w:ind w:left="0" w:right="56" w:firstLine="0"/>
            </w:pPr>
            <w:r>
              <w:t xml:space="preserve">Casting the machine details, chassis, industrial machine, pipe, steel, ship anchor.... </w:t>
            </w:r>
          </w:p>
        </w:tc>
      </w:tr>
      <w:tr w:rsidR="00B62AB7">
        <w:trPr>
          <w:trHeight w:val="967"/>
        </w:trPr>
        <w:tc>
          <w:tcPr>
            <w:tcW w:w="567" w:type="dxa"/>
            <w:tcBorders>
              <w:top w:val="single" w:sz="2" w:space="0" w:color="FFFFFF"/>
              <w:left w:val="single" w:sz="2" w:space="0" w:color="000000"/>
              <w:bottom w:val="single" w:sz="2" w:space="0" w:color="FFFFFF"/>
              <w:right w:val="single" w:sz="4" w:space="0" w:color="000000"/>
            </w:tcBorders>
          </w:tcPr>
          <w:p w:rsidR="00B62AB7" w:rsidRDefault="008463C8">
            <w:pPr>
              <w:spacing w:after="0" w:line="259" w:lineRule="auto"/>
              <w:ind w:left="0" w:right="56" w:firstLine="0"/>
              <w:jc w:val="center"/>
            </w:pPr>
            <w:r>
              <w:t xml:space="preserve">2 </w:t>
            </w:r>
          </w:p>
        </w:tc>
        <w:tc>
          <w:tcPr>
            <w:tcW w:w="4254" w:type="dxa"/>
            <w:tcBorders>
              <w:top w:val="single" w:sz="2" w:space="0" w:color="FFFFFF"/>
              <w:left w:val="single" w:sz="4" w:space="0" w:color="000000"/>
              <w:bottom w:val="single" w:sz="2" w:space="0" w:color="FFFFFF"/>
              <w:right w:val="single" w:sz="2" w:space="0" w:color="000000"/>
            </w:tcBorders>
          </w:tcPr>
          <w:p w:rsidR="00B62AB7" w:rsidRDefault="008463C8">
            <w:pPr>
              <w:spacing w:after="0" w:line="259" w:lineRule="auto"/>
              <w:ind w:left="0" w:right="51" w:firstLine="0"/>
            </w:pPr>
            <w:r>
              <w:t>Household utensils: pots, 1-scaled pots, 2scaled pots, 3-scaled pots, pans frying pans</w:t>
            </w:r>
            <w:proofErr w:type="gramStart"/>
            <w:r>
              <w:t>,…</w:t>
            </w:r>
            <w:proofErr w:type="gramEnd"/>
            <w:r>
              <w:t xml:space="preserve">  </w:t>
            </w:r>
          </w:p>
        </w:tc>
        <w:tc>
          <w:tcPr>
            <w:tcW w:w="2835" w:type="dxa"/>
            <w:tcBorders>
              <w:top w:val="single" w:sz="2" w:space="0" w:color="FFFFFF"/>
              <w:left w:val="single" w:sz="2" w:space="0" w:color="000000"/>
              <w:bottom w:val="single" w:sz="2" w:space="0" w:color="FFFFFF"/>
              <w:right w:val="single" w:sz="2" w:space="0" w:color="000000"/>
            </w:tcBorders>
          </w:tcPr>
          <w:p w:rsidR="00B62AB7" w:rsidRDefault="008463C8">
            <w:pPr>
              <w:tabs>
                <w:tab w:val="center" w:pos="1444"/>
                <w:tab w:val="right" w:pos="2675"/>
              </w:tabs>
              <w:spacing w:after="68" w:line="259" w:lineRule="auto"/>
              <w:ind w:left="0" w:firstLine="0"/>
              <w:jc w:val="left"/>
            </w:pPr>
            <w:r>
              <w:t xml:space="preserve">Products </w:t>
            </w:r>
            <w:r>
              <w:tab/>
              <w:t xml:space="preserve">made </w:t>
            </w:r>
            <w:r>
              <w:tab/>
              <w:t xml:space="preserve">under </w:t>
            </w:r>
          </w:p>
          <w:p w:rsidR="00B62AB7" w:rsidRDefault="008463C8">
            <w:pPr>
              <w:spacing w:after="0" w:line="259" w:lineRule="auto"/>
              <w:ind w:left="0" w:firstLine="0"/>
              <w:jc w:val="left"/>
            </w:pPr>
            <w:r>
              <w:t xml:space="preserve">customers’ demands </w:t>
            </w:r>
          </w:p>
        </w:tc>
      </w:tr>
      <w:tr w:rsidR="00B62AB7">
        <w:trPr>
          <w:trHeight w:val="969"/>
        </w:trPr>
        <w:tc>
          <w:tcPr>
            <w:tcW w:w="567" w:type="dxa"/>
            <w:tcBorders>
              <w:top w:val="single" w:sz="2" w:space="0" w:color="FFFFFF"/>
              <w:left w:val="single" w:sz="2" w:space="0" w:color="000000"/>
              <w:bottom w:val="single" w:sz="2" w:space="0" w:color="000000"/>
              <w:right w:val="single" w:sz="4" w:space="0" w:color="000000"/>
            </w:tcBorders>
          </w:tcPr>
          <w:p w:rsidR="00B62AB7" w:rsidRDefault="008463C8">
            <w:pPr>
              <w:spacing w:after="45" w:line="259" w:lineRule="auto"/>
              <w:ind w:left="0" w:firstLine="0"/>
              <w:jc w:val="center"/>
            </w:pPr>
            <w:r>
              <w:t xml:space="preserve"> </w:t>
            </w:r>
          </w:p>
          <w:p w:rsidR="00B62AB7" w:rsidRDefault="008463C8">
            <w:pPr>
              <w:spacing w:after="0" w:line="259" w:lineRule="auto"/>
              <w:ind w:left="0" w:right="56" w:firstLine="0"/>
              <w:jc w:val="center"/>
            </w:pPr>
            <w:r>
              <w:t xml:space="preserve">3 </w:t>
            </w:r>
          </w:p>
        </w:tc>
        <w:tc>
          <w:tcPr>
            <w:tcW w:w="4254" w:type="dxa"/>
            <w:tcBorders>
              <w:top w:val="single" w:sz="2" w:space="0" w:color="FFFFFF"/>
              <w:left w:val="single" w:sz="4" w:space="0" w:color="000000"/>
              <w:bottom w:val="single" w:sz="2" w:space="0" w:color="000000"/>
              <w:right w:val="single" w:sz="2" w:space="0" w:color="000000"/>
            </w:tcBorders>
          </w:tcPr>
          <w:p w:rsidR="00B62AB7" w:rsidRDefault="008463C8">
            <w:pPr>
              <w:spacing w:after="0" w:line="259" w:lineRule="auto"/>
              <w:ind w:left="0" w:right="55" w:firstLine="0"/>
            </w:pPr>
            <w:r>
              <w:t xml:space="preserve">Worshipping objects: copper incense burners, censers, candle holders, bells, musical tools,… </w:t>
            </w:r>
          </w:p>
        </w:tc>
        <w:tc>
          <w:tcPr>
            <w:tcW w:w="2835" w:type="dxa"/>
            <w:tcBorders>
              <w:top w:val="single" w:sz="2" w:space="0" w:color="FFFFFF"/>
              <w:left w:val="single" w:sz="2" w:space="0" w:color="000000"/>
              <w:bottom w:val="single" w:sz="2" w:space="0" w:color="000000"/>
              <w:right w:val="single" w:sz="2" w:space="0" w:color="000000"/>
            </w:tcBorders>
          </w:tcPr>
          <w:p w:rsidR="00B62AB7" w:rsidRDefault="008463C8">
            <w:pPr>
              <w:spacing w:after="0" w:line="259" w:lineRule="auto"/>
              <w:ind w:left="0" w:right="50" w:firstLine="0"/>
            </w:pPr>
            <w:r>
              <w:t xml:space="preserve">Worshipping objects: paintings, copper drum’s faces, portrait statues,… </w:t>
            </w:r>
          </w:p>
        </w:tc>
      </w:tr>
    </w:tbl>
    <w:p w:rsidR="00B62AB7" w:rsidRDefault="008463C8">
      <w:pPr>
        <w:pStyle w:val="Heading3"/>
        <w:spacing w:after="60"/>
        <w:ind w:left="576" w:right="249"/>
      </w:pPr>
      <w:r>
        <w:rPr>
          <w:b w:val="0"/>
          <w:i/>
        </w:rPr>
        <w:t xml:space="preserve">3.2.2.2. Changes in intangible culture </w:t>
      </w:r>
    </w:p>
    <w:p w:rsidR="00B62AB7" w:rsidRDefault="008463C8">
      <w:pPr>
        <w:spacing w:after="62" w:line="259" w:lineRule="auto"/>
        <w:ind w:left="566" w:right="260" w:firstLine="0"/>
      </w:pPr>
      <w:r>
        <w:t xml:space="preserve">* Changes in customs </w:t>
      </w:r>
    </w:p>
    <w:p w:rsidR="00B62AB7" w:rsidRDefault="008463C8">
      <w:pPr>
        <w:spacing w:after="0" w:line="259" w:lineRule="auto"/>
        <w:ind w:left="10" w:right="2117" w:hanging="10"/>
        <w:jc w:val="right"/>
      </w:pPr>
      <w:r>
        <w:rPr>
          <w:b/>
        </w:rPr>
        <w:lastRenderedPageBreak/>
        <w:t xml:space="preserve">Table 3.3: Changes in customs </w:t>
      </w:r>
    </w:p>
    <w:tbl>
      <w:tblPr>
        <w:tblStyle w:val="TableGrid"/>
        <w:tblW w:w="7514" w:type="dxa"/>
        <w:tblInd w:w="-567" w:type="dxa"/>
        <w:tblCellMar>
          <w:top w:w="65" w:type="dxa"/>
          <w:left w:w="108" w:type="dxa"/>
          <w:right w:w="52" w:type="dxa"/>
        </w:tblCellMar>
        <w:tblLook w:val="04A0" w:firstRow="1" w:lastRow="0" w:firstColumn="1" w:lastColumn="0" w:noHBand="0" w:noVBand="1"/>
      </w:tblPr>
      <w:tblGrid>
        <w:gridCol w:w="567"/>
        <w:gridCol w:w="3545"/>
        <w:gridCol w:w="3402"/>
      </w:tblGrid>
      <w:tr w:rsidR="00B62AB7">
        <w:trPr>
          <w:trHeight w:val="329"/>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rPr>
                <w:b/>
              </w:rPr>
              <w:t xml:space="preserve">No. </w:t>
            </w:r>
          </w:p>
        </w:tc>
        <w:tc>
          <w:tcPr>
            <w:tcW w:w="3546"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rPr>
                <w:b/>
              </w:rPr>
              <w:t xml:space="preserve">Traditional customs </w:t>
            </w:r>
          </w:p>
        </w:tc>
        <w:tc>
          <w:tcPr>
            <w:tcW w:w="340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rPr>
                <w:b/>
              </w:rPr>
              <w:t xml:space="preserve">Current customs </w:t>
            </w:r>
          </w:p>
        </w:tc>
      </w:tr>
      <w:tr w:rsidR="00B62AB7">
        <w:trPr>
          <w:trHeight w:val="65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1 </w:t>
            </w:r>
          </w:p>
        </w:tc>
        <w:tc>
          <w:tcPr>
            <w:tcW w:w="3546"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pPr>
            <w:r>
              <w:t xml:space="preserve">Keeping professional secrets from daughters and mother-side families </w:t>
            </w:r>
          </w:p>
        </w:tc>
        <w:tc>
          <w:tcPr>
            <w:tcW w:w="340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pPr>
            <w:proofErr w:type="spellStart"/>
            <w:r>
              <w:t>Professsional</w:t>
            </w:r>
            <w:proofErr w:type="spellEnd"/>
            <w:r>
              <w:t xml:space="preserve"> secrets are transmitted to </w:t>
            </w:r>
            <w:proofErr w:type="spellStart"/>
            <w:r>
              <w:t>anyones</w:t>
            </w:r>
            <w:proofErr w:type="spellEnd"/>
            <w:r>
              <w:t xml:space="preserve"> who wish to know. </w:t>
            </w:r>
          </w:p>
        </w:tc>
      </w:tr>
      <w:tr w:rsidR="00B62AB7">
        <w:trPr>
          <w:trHeight w:val="65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2 </w:t>
            </w:r>
          </w:p>
        </w:tc>
        <w:tc>
          <w:tcPr>
            <w:tcW w:w="3546"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Maintaining “village </w:t>
            </w:r>
            <w:proofErr w:type="spellStart"/>
            <w:r>
              <w:t>brothershood</w:t>
            </w:r>
            <w:proofErr w:type="spellEnd"/>
            <w:r>
              <w:t xml:space="preserve">” tradition </w:t>
            </w:r>
          </w:p>
        </w:tc>
        <w:tc>
          <w:tcPr>
            <w:tcW w:w="340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No more “village </w:t>
            </w:r>
            <w:proofErr w:type="spellStart"/>
            <w:r>
              <w:t>brothershood</w:t>
            </w:r>
            <w:proofErr w:type="spellEnd"/>
            <w:r>
              <w:t xml:space="preserve">” tradition </w:t>
            </w:r>
          </w:p>
        </w:tc>
      </w:tr>
      <w:tr w:rsidR="00B62AB7">
        <w:trPr>
          <w:trHeight w:val="97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3 </w:t>
            </w:r>
          </w:p>
        </w:tc>
        <w:tc>
          <w:tcPr>
            <w:tcW w:w="3546" w:type="dxa"/>
            <w:tcBorders>
              <w:top w:val="single" w:sz="4" w:space="0" w:color="000000"/>
              <w:left w:val="single" w:sz="4" w:space="0" w:color="000000"/>
              <w:bottom w:val="single" w:sz="4" w:space="0" w:color="000000"/>
              <w:right w:val="single" w:sz="4" w:space="0" w:color="000000"/>
            </w:tcBorders>
          </w:tcPr>
          <w:p w:rsidR="00B62AB7" w:rsidRDefault="008463C8">
            <w:pPr>
              <w:spacing w:after="18" w:line="314" w:lineRule="auto"/>
              <w:ind w:left="0" w:firstLine="0"/>
            </w:pPr>
            <w:r>
              <w:t xml:space="preserve">Abstaining from naming children after handicraft ancestor’s name. </w:t>
            </w:r>
          </w:p>
          <w:p w:rsidR="00B62AB7" w:rsidRDefault="008463C8">
            <w:pPr>
              <w:spacing w:after="0" w:line="259" w:lineRule="auto"/>
              <w:ind w:left="0" w:firstLine="0"/>
              <w:jc w:val="left"/>
            </w:pPr>
            <w:r>
              <w:t>Avoiding using “</w:t>
            </w:r>
            <w:r>
              <w:rPr>
                <w:i/>
              </w:rPr>
              <w:t>master</w:t>
            </w:r>
            <w:r>
              <w:t xml:space="preserve">” word </w:t>
            </w:r>
          </w:p>
        </w:tc>
        <w:tc>
          <w:tcPr>
            <w:tcW w:w="3402" w:type="dxa"/>
            <w:tcBorders>
              <w:top w:val="single" w:sz="4" w:space="0" w:color="000000"/>
              <w:left w:val="single" w:sz="4" w:space="0" w:color="000000"/>
              <w:bottom w:val="single" w:sz="4" w:space="0" w:color="000000"/>
              <w:right w:val="single" w:sz="4" w:space="0" w:color="000000"/>
            </w:tcBorders>
          </w:tcPr>
          <w:p w:rsidR="00B62AB7" w:rsidRDefault="008463C8">
            <w:pPr>
              <w:spacing w:after="45" w:line="259" w:lineRule="auto"/>
              <w:ind w:left="0" w:firstLine="0"/>
              <w:jc w:val="left"/>
            </w:pPr>
            <w:r>
              <w:t xml:space="preserve">Maintaining those taboos </w:t>
            </w:r>
          </w:p>
          <w:p w:rsidR="00B62AB7" w:rsidRDefault="008463C8">
            <w:pPr>
              <w:spacing w:after="0" w:line="259" w:lineRule="auto"/>
              <w:ind w:left="0" w:firstLine="0"/>
              <w:jc w:val="left"/>
            </w:pPr>
            <w:r>
              <w:t xml:space="preserve"> </w:t>
            </w:r>
          </w:p>
        </w:tc>
      </w:tr>
      <w:tr w:rsidR="00B62AB7">
        <w:trPr>
          <w:trHeight w:val="331"/>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4 </w:t>
            </w:r>
          </w:p>
        </w:tc>
        <w:tc>
          <w:tcPr>
            <w:tcW w:w="3546"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“Fire starting” custom </w:t>
            </w:r>
          </w:p>
        </w:tc>
        <w:tc>
          <w:tcPr>
            <w:tcW w:w="340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Maintaining “Fire starting” custom </w:t>
            </w:r>
          </w:p>
        </w:tc>
      </w:tr>
      <w:tr w:rsidR="00B62AB7">
        <w:trPr>
          <w:trHeight w:val="329"/>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5 </w:t>
            </w:r>
          </w:p>
        </w:tc>
        <w:tc>
          <w:tcPr>
            <w:tcW w:w="3546"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Respect elderly people </w:t>
            </w:r>
          </w:p>
        </w:tc>
        <w:tc>
          <w:tcPr>
            <w:tcW w:w="340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Enter gender </w:t>
            </w:r>
          </w:p>
        </w:tc>
      </w:tr>
      <w:tr w:rsidR="00B62AB7">
        <w:trPr>
          <w:trHeight w:val="972"/>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6 </w:t>
            </w:r>
          </w:p>
        </w:tc>
        <w:tc>
          <w:tcPr>
            <w:tcW w:w="3546"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right="52" w:firstLine="0"/>
            </w:pPr>
            <w:r>
              <w:t xml:space="preserve">Maintaining “training completion” ceremony and “offering </w:t>
            </w:r>
            <w:proofErr w:type="spellStart"/>
            <w:r>
              <w:t>skillfullmade</w:t>
            </w:r>
            <w:proofErr w:type="spellEnd"/>
            <w:r>
              <w:t xml:space="preserve"> craft products” </w:t>
            </w:r>
          </w:p>
        </w:tc>
        <w:tc>
          <w:tcPr>
            <w:tcW w:w="340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right="52" w:firstLine="0"/>
            </w:pPr>
            <w:r>
              <w:t xml:space="preserve">Continuing “training completion” ceremony and “offering </w:t>
            </w:r>
            <w:proofErr w:type="spellStart"/>
            <w:r>
              <w:t>skillfullmade</w:t>
            </w:r>
            <w:proofErr w:type="spellEnd"/>
            <w:r>
              <w:t xml:space="preserve"> craft products” </w:t>
            </w:r>
          </w:p>
        </w:tc>
      </w:tr>
    </w:tbl>
    <w:p w:rsidR="00B62AB7" w:rsidRDefault="008463C8">
      <w:pPr>
        <w:pStyle w:val="Heading3"/>
        <w:spacing w:after="60"/>
        <w:ind w:left="576" w:right="249"/>
      </w:pPr>
      <w:r>
        <w:rPr>
          <w:b w:val="0"/>
          <w:i/>
        </w:rPr>
        <w:t xml:space="preserve">* Changes in beliefs </w:t>
      </w:r>
    </w:p>
    <w:p w:rsidR="00B62AB7" w:rsidRDefault="008463C8">
      <w:pPr>
        <w:spacing w:after="0" w:line="259" w:lineRule="auto"/>
        <w:ind w:left="10" w:right="2197" w:hanging="10"/>
        <w:jc w:val="right"/>
      </w:pPr>
      <w:r>
        <w:rPr>
          <w:b/>
        </w:rPr>
        <w:t xml:space="preserve">Table 3.4: Changes in beliefs </w:t>
      </w:r>
    </w:p>
    <w:tbl>
      <w:tblPr>
        <w:tblStyle w:val="TableGrid"/>
        <w:tblW w:w="7270" w:type="dxa"/>
        <w:tblInd w:w="-428" w:type="dxa"/>
        <w:tblCellMar>
          <w:top w:w="65" w:type="dxa"/>
          <w:left w:w="106" w:type="dxa"/>
        </w:tblCellMar>
        <w:tblLook w:val="04A0" w:firstRow="1" w:lastRow="0" w:firstColumn="1" w:lastColumn="0" w:noHBand="0" w:noVBand="1"/>
      </w:tblPr>
      <w:tblGrid>
        <w:gridCol w:w="485"/>
        <w:gridCol w:w="1078"/>
        <w:gridCol w:w="3119"/>
        <w:gridCol w:w="2588"/>
      </w:tblGrid>
      <w:tr w:rsidR="00B62AB7">
        <w:trPr>
          <w:trHeight w:val="329"/>
        </w:trPr>
        <w:tc>
          <w:tcPr>
            <w:tcW w:w="48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rPr>
                <w:b/>
              </w:rPr>
              <w:t xml:space="preserve">No. </w:t>
            </w:r>
          </w:p>
        </w:tc>
        <w:tc>
          <w:tcPr>
            <w:tcW w:w="1078"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rPr>
                <w:b/>
              </w:rPr>
              <w:t xml:space="preserve">Villages </w:t>
            </w:r>
          </w:p>
        </w:tc>
        <w:tc>
          <w:tcPr>
            <w:tcW w:w="3119"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rPr>
                <w:b/>
              </w:rPr>
              <w:t xml:space="preserve">Ancient credence </w:t>
            </w:r>
          </w:p>
        </w:tc>
        <w:tc>
          <w:tcPr>
            <w:tcW w:w="2588"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rPr>
                <w:b/>
              </w:rPr>
              <w:t xml:space="preserve">Current credence </w:t>
            </w:r>
          </w:p>
        </w:tc>
      </w:tr>
      <w:tr w:rsidR="00B62AB7">
        <w:trPr>
          <w:trHeight w:val="1292"/>
        </w:trPr>
        <w:tc>
          <w:tcPr>
            <w:tcW w:w="48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1 </w:t>
            </w:r>
          </w:p>
        </w:tc>
        <w:tc>
          <w:tcPr>
            <w:tcW w:w="1078"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Tong </w:t>
            </w:r>
            <w:proofErr w:type="spellStart"/>
            <w:r>
              <w:t>Xa</w:t>
            </w:r>
            <w:proofErr w:type="spellEnd"/>
            <w:r>
              <w:t xml:space="preserve"> </w:t>
            </w:r>
          </w:p>
        </w:tc>
        <w:tc>
          <w:tcPr>
            <w:tcW w:w="3119" w:type="dxa"/>
            <w:tcBorders>
              <w:top w:val="single" w:sz="4" w:space="0" w:color="000000"/>
              <w:left w:val="single" w:sz="4" w:space="0" w:color="000000"/>
              <w:bottom w:val="single" w:sz="4" w:space="0" w:color="000000"/>
              <w:right w:val="single" w:sz="4" w:space="0" w:color="000000"/>
            </w:tcBorders>
          </w:tcPr>
          <w:p w:rsidR="00B62AB7" w:rsidRDefault="008463C8">
            <w:pPr>
              <w:tabs>
                <w:tab w:val="center" w:pos="1625"/>
                <w:tab w:val="center" w:pos="2373"/>
                <w:tab w:val="right" w:pos="3013"/>
              </w:tabs>
              <w:spacing w:after="49" w:line="259" w:lineRule="auto"/>
              <w:ind w:left="0" w:firstLine="0"/>
              <w:jc w:val="left"/>
            </w:pPr>
            <w:r>
              <w:t xml:space="preserve">Worshiping </w:t>
            </w:r>
            <w:r>
              <w:tab/>
              <w:t xml:space="preserve">tutelary </w:t>
            </w:r>
            <w:r>
              <w:tab/>
              <w:t xml:space="preserve">god </w:t>
            </w:r>
            <w:r>
              <w:tab/>
              <w:t xml:space="preserve">in </w:t>
            </w:r>
          </w:p>
          <w:p w:rsidR="00B62AB7" w:rsidRDefault="008463C8">
            <w:pPr>
              <w:spacing w:after="43" w:line="259" w:lineRule="auto"/>
              <w:ind w:left="0" w:firstLine="0"/>
              <w:jc w:val="left"/>
            </w:pPr>
            <w:r>
              <w:t xml:space="preserve">village commune house </w:t>
            </w:r>
          </w:p>
          <w:p w:rsidR="00B62AB7" w:rsidRDefault="008463C8">
            <w:pPr>
              <w:spacing w:after="0" w:line="259" w:lineRule="auto"/>
              <w:ind w:left="0" w:firstLine="0"/>
            </w:pPr>
            <w:r>
              <w:t xml:space="preserve">Worshiping handicraft ancestor in village temple </w:t>
            </w:r>
          </w:p>
        </w:tc>
        <w:tc>
          <w:tcPr>
            <w:tcW w:w="2588" w:type="dxa"/>
            <w:tcBorders>
              <w:top w:val="single" w:sz="4" w:space="0" w:color="000000"/>
              <w:left w:val="single" w:sz="4" w:space="0" w:color="000000"/>
              <w:bottom w:val="single" w:sz="4" w:space="0" w:color="000000"/>
              <w:right w:val="single" w:sz="4" w:space="0" w:color="000000"/>
            </w:tcBorders>
          </w:tcPr>
          <w:p w:rsidR="00B62AB7" w:rsidRDefault="008463C8">
            <w:pPr>
              <w:spacing w:after="2" w:line="299" w:lineRule="auto"/>
              <w:ind w:left="2" w:right="48" w:firstLine="0"/>
            </w:pPr>
            <w:r>
              <w:t xml:space="preserve">Worshiping tutelary god and handicraft ancestor in village commune house </w:t>
            </w:r>
          </w:p>
          <w:p w:rsidR="00B62AB7" w:rsidRDefault="008463C8">
            <w:pPr>
              <w:spacing w:after="0" w:line="259" w:lineRule="auto"/>
              <w:ind w:left="2" w:firstLine="0"/>
              <w:jc w:val="left"/>
            </w:pPr>
            <w:r>
              <w:t xml:space="preserve">(the temple was destructed) </w:t>
            </w:r>
          </w:p>
        </w:tc>
      </w:tr>
      <w:tr w:rsidR="00B62AB7">
        <w:trPr>
          <w:trHeight w:val="1291"/>
        </w:trPr>
        <w:tc>
          <w:tcPr>
            <w:tcW w:w="485"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2 </w:t>
            </w:r>
          </w:p>
        </w:tc>
        <w:tc>
          <w:tcPr>
            <w:tcW w:w="1078"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La </w:t>
            </w:r>
            <w:proofErr w:type="spellStart"/>
            <w:r>
              <w:t>Xuyen</w:t>
            </w:r>
            <w:proofErr w:type="spellEnd"/>
            <w:r>
              <w:t xml:space="preserve"> </w:t>
            </w:r>
          </w:p>
        </w:tc>
        <w:tc>
          <w:tcPr>
            <w:tcW w:w="3119" w:type="dxa"/>
            <w:tcBorders>
              <w:top w:val="single" w:sz="4" w:space="0" w:color="000000"/>
              <w:left w:val="single" w:sz="4" w:space="0" w:color="000000"/>
              <w:bottom w:val="single" w:sz="4" w:space="0" w:color="000000"/>
              <w:right w:val="single" w:sz="4" w:space="0" w:color="000000"/>
            </w:tcBorders>
          </w:tcPr>
          <w:p w:rsidR="00B62AB7" w:rsidRDefault="008463C8">
            <w:pPr>
              <w:tabs>
                <w:tab w:val="center" w:pos="1626"/>
                <w:tab w:val="center" w:pos="2375"/>
                <w:tab w:val="right" w:pos="3013"/>
              </w:tabs>
              <w:spacing w:after="49" w:line="259" w:lineRule="auto"/>
              <w:ind w:left="0" w:firstLine="0"/>
              <w:jc w:val="left"/>
            </w:pPr>
            <w:r>
              <w:t xml:space="preserve">Worshiping </w:t>
            </w:r>
            <w:r>
              <w:tab/>
              <w:t xml:space="preserve">tutelary </w:t>
            </w:r>
            <w:r>
              <w:tab/>
              <w:t xml:space="preserve">god </w:t>
            </w:r>
            <w:r>
              <w:tab/>
              <w:t xml:space="preserve">in </w:t>
            </w:r>
          </w:p>
          <w:p w:rsidR="00B62AB7" w:rsidRDefault="008463C8">
            <w:pPr>
              <w:spacing w:after="45" w:line="259" w:lineRule="auto"/>
              <w:ind w:left="0" w:firstLine="0"/>
              <w:jc w:val="left"/>
            </w:pPr>
            <w:r>
              <w:t xml:space="preserve">village commune house </w:t>
            </w:r>
          </w:p>
          <w:p w:rsidR="00B62AB7" w:rsidRDefault="008463C8">
            <w:pPr>
              <w:spacing w:after="0" w:line="259" w:lineRule="auto"/>
              <w:ind w:left="0" w:firstLine="0"/>
            </w:pPr>
            <w:r>
              <w:t xml:space="preserve">Worshiping handicraft ancestor in village temple </w:t>
            </w:r>
          </w:p>
        </w:tc>
        <w:tc>
          <w:tcPr>
            <w:tcW w:w="2588"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right="48" w:firstLine="0"/>
            </w:pPr>
            <w:r>
              <w:t xml:space="preserve">Worshiping tutelary god and handicraft ancestor in village temple (commune house was destructed)  </w:t>
            </w:r>
          </w:p>
        </w:tc>
      </w:tr>
    </w:tbl>
    <w:p w:rsidR="00B62AB7" w:rsidRDefault="008463C8">
      <w:pPr>
        <w:pStyle w:val="Heading3"/>
        <w:spacing w:after="24"/>
        <w:ind w:left="576" w:right="249"/>
      </w:pPr>
      <w:r>
        <w:rPr>
          <w:b w:val="0"/>
          <w:i/>
        </w:rPr>
        <w:t xml:space="preserve">* Changes in festivals  </w:t>
      </w:r>
    </w:p>
    <w:p w:rsidR="00B62AB7" w:rsidRDefault="008463C8">
      <w:pPr>
        <w:spacing w:after="0" w:line="259" w:lineRule="auto"/>
        <w:ind w:left="10" w:right="2234" w:hanging="10"/>
        <w:jc w:val="right"/>
      </w:pPr>
      <w:r>
        <w:rPr>
          <w:b/>
        </w:rPr>
        <w:t xml:space="preserve">Table 3.5: Changes in festivals </w:t>
      </w:r>
    </w:p>
    <w:tbl>
      <w:tblPr>
        <w:tblStyle w:val="TableGrid"/>
        <w:tblW w:w="7514" w:type="dxa"/>
        <w:tblInd w:w="-567" w:type="dxa"/>
        <w:tblCellMar>
          <w:top w:w="48" w:type="dxa"/>
          <w:left w:w="106" w:type="dxa"/>
          <w:right w:w="53" w:type="dxa"/>
        </w:tblCellMar>
        <w:tblLook w:val="04A0" w:firstRow="1" w:lastRow="0" w:firstColumn="1" w:lastColumn="0" w:noHBand="0" w:noVBand="1"/>
      </w:tblPr>
      <w:tblGrid>
        <w:gridCol w:w="566"/>
        <w:gridCol w:w="2552"/>
        <w:gridCol w:w="2413"/>
        <w:gridCol w:w="1983"/>
      </w:tblGrid>
      <w:tr w:rsidR="00B62AB7">
        <w:trPr>
          <w:trHeight w:val="31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rPr>
                <w:b/>
              </w:rPr>
              <w:t xml:space="preserve">No.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rPr>
                <w:b/>
              </w:rPr>
              <w:t xml:space="preserve">Activities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rPr>
                <w:b/>
              </w:rPr>
              <w:t xml:space="preserve">Traditional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rPr>
                <w:b/>
              </w:rPr>
              <w:t xml:space="preserve">Current </w:t>
            </w:r>
          </w:p>
        </w:tc>
      </w:tr>
      <w:tr w:rsidR="00B62AB7">
        <w:trPr>
          <w:trHeight w:val="31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lastRenderedPageBreak/>
              <w:t xml:space="preserve">1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Festival timetable and schedule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Fixed, long lasting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Time reduced </w:t>
            </w:r>
          </w:p>
        </w:tc>
      </w:tr>
      <w:tr w:rsidR="00B62AB7">
        <w:trPr>
          <w:trHeight w:val="91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2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Festival human resource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right="57" w:firstLine="0"/>
            </w:pPr>
            <w:r>
              <w:t>Assigned in term of traditional residential quarter (</w:t>
            </w:r>
            <w:proofErr w:type="spellStart"/>
            <w:r>
              <w:rPr>
                <w:i/>
              </w:rPr>
              <w:t>giáp</w:t>
            </w:r>
            <w:proofErr w:type="spellEnd"/>
            <w:r>
              <w:t xml:space="preserve">)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right="55" w:firstLine="0"/>
            </w:pPr>
            <w:r>
              <w:t xml:space="preserve">Assigned in term of administrative units and hamlets </w:t>
            </w:r>
          </w:p>
        </w:tc>
      </w:tr>
      <w:tr w:rsidR="00B62AB7">
        <w:trPr>
          <w:trHeight w:val="91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3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Festival leaders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Board of Elder village notables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spacing w:after="24" w:line="259" w:lineRule="auto"/>
              <w:ind w:left="0" w:firstLine="0"/>
              <w:jc w:val="left"/>
            </w:pPr>
            <w:r>
              <w:t xml:space="preserve">Social </w:t>
            </w:r>
          </w:p>
          <w:p w:rsidR="00B62AB7" w:rsidRDefault="008463C8">
            <w:pPr>
              <w:spacing w:after="0" w:line="259" w:lineRule="auto"/>
              <w:ind w:left="0" w:firstLine="0"/>
            </w:pPr>
            <w:r>
              <w:t xml:space="preserve">organizations and administrative units </w:t>
            </w:r>
          </w:p>
        </w:tc>
      </w:tr>
      <w:tr w:rsidR="00B62AB7">
        <w:trPr>
          <w:trHeight w:val="613"/>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4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Offerings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Black pig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Fruits, sticky rice and pork </w:t>
            </w:r>
          </w:p>
        </w:tc>
      </w:tr>
      <w:tr w:rsidR="00B62AB7">
        <w:trPr>
          <w:trHeight w:val="151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5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Budget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right="59" w:firstLine="0"/>
            </w:pPr>
            <w:r>
              <w:t>Distributed in term of traditional residential quarter (</w:t>
            </w:r>
            <w:proofErr w:type="spellStart"/>
            <w:r>
              <w:rPr>
                <w:i/>
              </w:rPr>
              <w:t>giáp</w:t>
            </w:r>
            <w:proofErr w:type="spellEnd"/>
            <w:r>
              <w:t xml:space="preserve">)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84" w:lineRule="auto"/>
              <w:ind w:left="0" w:firstLine="0"/>
              <w:jc w:val="left"/>
            </w:pPr>
            <w:r>
              <w:t xml:space="preserve">Local </w:t>
            </w:r>
            <w:r>
              <w:tab/>
              <w:t xml:space="preserve">funds </w:t>
            </w:r>
            <w:r>
              <w:tab/>
              <w:t xml:space="preserve">and contributions of local organizations, </w:t>
            </w:r>
          </w:p>
          <w:p w:rsidR="00B62AB7" w:rsidRDefault="008463C8">
            <w:pPr>
              <w:spacing w:after="0" w:line="259" w:lineRule="auto"/>
              <w:ind w:left="0" w:firstLine="0"/>
              <w:jc w:val="left"/>
            </w:pPr>
            <w:r>
              <w:t xml:space="preserve">individuals </w:t>
            </w:r>
            <w:r>
              <w:tab/>
              <w:t xml:space="preserve">and villagers. </w:t>
            </w:r>
          </w:p>
        </w:tc>
      </w:tr>
      <w:tr w:rsidR="00B62AB7">
        <w:trPr>
          <w:trHeight w:val="91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6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Ritual practice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Well </w:t>
            </w:r>
            <w:r>
              <w:tab/>
              <w:t xml:space="preserve">established </w:t>
            </w:r>
            <w:r>
              <w:tab/>
              <w:t xml:space="preserve">and maintained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81" w:lineRule="auto"/>
              <w:ind w:left="0" w:firstLine="0"/>
            </w:pPr>
            <w:r>
              <w:t xml:space="preserve">Simplified and replaced by new </w:t>
            </w:r>
          </w:p>
          <w:p w:rsidR="00B62AB7" w:rsidRDefault="008463C8">
            <w:pPr>
              <w:spacing w:after="0" w:line="259" w:lineRule="auto"/>
              <w:ind w:left="0" w:firstLine="0"/>
              <w:jc w:val="left"/>
            </w:pPr>
            <w:r>
              <w:t xml:space="preserve">activities </w:t>
            </w:r>
          </w:p>
        </w:tc>
      </w:tr>
      <w:tr w:rsidR="00B62AB7">
        <w:trPr>
          <w:trHeight w:val="61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7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Games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pPr>
            <w:r>
              <w:t xml:space="preserve">Wrestling, catching eels in jars,…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New games </w:t>
            </w:r>
          </w:p>
        </w:tc>
      </w:tr>
      <w:tr w:rsidR="00B62AB7">
        <w:trPr>
          <w:trHeight w:val="610"/>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8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pPr>
            <w:r>
              <w:t xml:space="preserve">“Offering skillfully-made handicraft products” ritual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Created and maintained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tabs>
                <w:tab w:val="right" w:pos="1824"/>
              </w:tabs>
              <w:spacing w:after="30" w:line="259" w:lineRule="auto"/>
              <w:ind w:left="0" w:firstLine="0"/>
              <w:jc w:val="left"/>
            </w:pPr>
            <w:r>
              <w:t xml:space="preserve">Depend </w:t>
            </w:r>
            <w:r>
              <w:tab/>
              <w:t xml:space="preserve">on </w:t>
            </w:r>
          </w:p>
          <w:p w:rsidR="00B62AB7" w:rsidRDefault="008463C8">
            <w:pPr>
              <w:spacing w:after="0" w:line="259" w:lineRule="auto"/>
              <w:ind w:left="0" w:firstLine="0"/>
              <w:jc w:val="left"/>
            </w:pPr>
            <w:r>
              <w:t xml:space="preserve">particular times </w:t>
            </w:r>
          </w:p>
        </w:tc>
      </w:tr>
      <w:tr w:rsidR="00B62AB7">
        <w:trPr>
          <w:trHeight w:val="612"/>
        </w:trPr>
        <w:tc>
          <w:tcPr>
            <w:tcW w:w="567"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9 </w:t>
            </w:r>
          </w:p>
        </w:tc>
        <w:tc>
          <w:tcPr>
            <w:tcW w:w="2552"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“Training </w:t>
            </w:r>
            <w:r>
              <w:tab/>
            </w:r>
            <w:proofErr w:type="spellStart"/>
            <w:r>
              <w:t>perfomance</w:t>
            </w:r>
            <w:proofErr w:type="spellEnd"/>
            <w:r>
              <w:t xml:space="preserve">” ceremony </w:t>
            </w:r>
          </w:p>
        </w:tc>
        <w:tc>
          <w:tcPr>
            <w:tcW w:w="241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2" w:firstLine="0"/>
              <w:jc w:val="left"/>
            </w:pPr>
            <w:r>
              <w:t xml:space="preserve">Created and maintained </w:t>
            </w:r>
          </w:p>
        </w:tc>
        <w:tc>
          <w:tcPr>
            <w:tcW w:w="1983" w:type="dxa"/>
            <w:tcBorders>
              <w:top w:val="single" w:sz="4" w:space="0" w:color="000000"/>
              <w:left w:val="single" w:sz="4" w:space="0" w:color="000000"/>
              <w:bottom w:val="single" w:sz="4" w:space="0" w:color="000000"/>
              <w:right w:val="single" w:sz="4" w:space="0" w:color="000000"/>
            </w:tcBorders>
          </w:tcPr>
          <w:p w:rsidR="00B62AB7" w:rsidRDefault="008463C8">
            <w:pPr>
              <w:spacing w:after="0" w:line="259" w:lineRule="auto"/>
              <w:ind w:left="0" w:firstLine="0"/>
              <w:jc w:val="left"/>
            </w:pPr>
            <w:r>
              <w:t xml:space="preserve">Rarely organized </w:t>
            </w:r>
          </w:p>
        </w:tc>
      </w:tr>
    </w:tbl>
    <w:p w:rsidR="00B62AB7" w:rsidRDefault="008463C8">
      <w:pPr>
        <w:ind w:left="-15" w:right="260" w:firstLine="0"/>
      </w:pPr>
      <w:r>
        <w:t xml:space="preserve"> </w:t>
      </w:r>
      <w:r>
        <w:rPr>
          <w:i/>
        </w:rPr>
        <w:t>* Changes in educational tradition:</w:t>
      </w:r>
      <w:r>
        <w:t xml:space="preserve"> Traditionally, handicraft villagers learnt to make handicraft products in households teaching the handicraft. Currently, other than learning how to learn handicrafts, villagers also learn additional skills to support their business and product marketing.  </w:t>
      </w:r>
      <w:r>
        <w:rPr>
          <w:i/>
        </w:rPr>
        <w:t xml:space="preserve">* Changes in literatures and language: </w:t>
      </w:r>
    </w:p>
    <w:p w:rsidR="00B62AB7" w:rsidRDefault="008463C8">
      <w:pPr>
        <w:ind w:left="-15" w:right="260" w:firstLine="0"/>
      </w:pPr>
      <w:r>
        <w:lastRenderedPageBreak/>
        <w:t xml:space="preserve"> + Literatures: focusing on writings to promote village images and products on mass media. </w:t>
      </w:r>
    </w:p>
    <w:p w:rsidR="00B62AB7" w:rsidRDefault="008463C8">
      <w:pPr>
        <w:tabs>
          <w:tab w:val="center" w:pos="3104"/>
        </w:tabs>
        <w:spacing w:after="70" w:line="259" w:lineRule="auto"/>
        <w:ind w:left="-15" w:firstLine="0"/>
        <w:jc w:val="left"/>
      </w:pPr>
      <w:r>
        <w:t xml:space="preserve"> </w:t>
      </w:r>
      <w:r>
        <w:tab/>
        <w:t xml:space="preserve">+ Language: Traditional words have been decreasingly used.  </w:t>
      </w:r>
    </w:p>
    <w:p w:rsidR="00B62AB7" w:rsidRDefault="008463C8">
      <w:pPr>
        <w:pStyle w:val="Heading4"/>
        <w:spacing w:after="51"/>
        <w:ind w:left="19"/>
      </w:pPr>
      <w:r>
        <w:rPr>
          <w:i w:val="0"/>
        </w:rPr>
        <w:t xml:space="preserve">3.3. Several discussing issues </w:t>
      </w:r>
    </w:p>
    <w:p w:rsidR="00B62AB7" w:rsidRDefault="008463C8">
      <w:pPr>
        <w:spacing w:after="0" w:line="259" w:lineRule="auto"/>
        <w:ind w:left="10" w:right="249" w:hanging="10"/>
      </w:pPr>
      <w:r>
        <w:rPr>
          <w:i/>
        </w:rPr>
        <w:t xml:space="preserve">3.3.1. Objective existence of handicraft village culture 3.3.2. Transformation of handicraft village culture and its multidimensional impacts on life of the community culture 3.3.3. Conserving and promoting the value of handicraft village culture in the contemporary society </w:t>
      </w:r>
    </w:p>
    <w:p w:rsidR="00B62AB7" w:rsidRDefault="008463C8">
      <w:pPr>
        <w:pStyle w:val="Heading2"/>
        <w:ind w:left="461" w:right="0"/>
      </w:pPr>
      <w:r>
        <w:t xml:space="preserve">Sub - Conclusion </w:t>
      </w:r>
    </w:p>
    <w:p w:rsidR="00B62AB7" w:rsidRDefault="008463C8">
      <w:pPr>
        <w:spacing w:after="1" w:line="319" w:lineRule="auto"/>
        <w:ind w:left="-15" w:right="261" w:firstLine="415"/>
        <w:jc w:val="left"/>
      </w:pPr>
      <w:r>
        <w:t xml:space="preserve">This dissertation studied affecting factors that lead to the transformation about the values of craft village culture, including: 1/ political factors; 2/economic factors; 3/cultural-social factors; 4/technological factor.  </w:t>
      </w:r>
    </w:p>
    <w:p w:rsidR="00B62AB7" w:rsidRDefault="008463C8">
      <w:pPr>
        <w:ind w:left="-15" w:right="260"/>
      </w:pPr>
      <w:r>
        <w:t xml:space="preserve">This study also identified four invariable elements and four variable elements. However, that identification is relative .Regarding to products of those handicraft villages, the author provided some data tables in order to prove for the transformation of both villages' handicraft products. In term of intangible culture, the comparison was reflected in changes of customs, credence, festivals, educational tradition, literatures and language. Practically, professional language that was used in the past has been gradually less practiced.  </w:t>
      </w:r>
    </w:p>
    <w:p w:rsidR="00B62AB7" w:rsidRDefault="008463C8">
      <w:pPr>
        <w:ind w:left="-15" w:right="260"/>
      </w:pPr>
      <w:r>
        <w:t xml:space="preserve">From the above study, the dissertation illustrated hypotheses of folklore village culture including three basic contents: 1/Traditional villages in Nam </w:t>
      </w:r>
      <w:proofErr w:type="spellStart"/>
      <w:r>
        <w:t>Dinh</w:t>
      </w:r>
      <w:proofErr w:type="spellEnd"/>
      <w:r>
        <w:t xml:space="preserve"> have been existed under a kind of village culture. 2/Village culture always transforms which positively affects social life and has multi-dimensional impacts on life of handicraft villager culture. 3/It is crucial to respect, conserve and promote elements of folklore village culture in the contemporary society. </w:t>
      </w:r>
    </w:p>
    <w:p w:rsidR="00B62AB7" w:rsidRDefault="008463C8">
      <w:pPr>
        <w:pStyle w:val="Heading2"/>
        <w:spacing w:after="60"/>
        <w:ind w:left="194" w:right="0"/>
        <w:jc w:val="center"/>
      </w:pPr>
      <w:r>
        <w:lastRenderedPageBreak/>
        <w:t>CONCLUSION</w:t>
      </w:r>
      <w:r>
        <w:rPr>
          <w:b w:val="0"/>
        </w:rPr>
        <w:t xml:space="preserve"> </w:t>
      </w:r>
    </w:p>
    <w:p w:rsidR="00B62AB7" w:rsidRDefault="008463C8">
      <w:pPr>
        <w:numPr>
          <w:ilvl w:val="0"/>
          <w:numId w:val="14"/>
        </w:numPr>
        <w:ind w:right="260"/>
      </w:pPr>
      <w:r>
        <w:t xml:space="preserve">This dissertation focused on theoretical background on villages, handicrafts, handicraft village, and culture of handicraft villages. By deeply analyzing the folklore culture and culture of handicraft village tradition, this study seeks to identify main components of handicraft village culture. The study clarified related concepts and perspectives on cultural tradition, cultural transformation of craft villages, theoretical issues on transformation of craft village culture and its component. </w:t>
      </w:r>
    </w:p>
    <w:p w:rsidR="00B62AB7" w:rsidRDefault="008463C8">
      <w:pPr>
        <w:numPr>
          <w:ilvl w:val="0"/>
          <w:numId w:val="14"/>
        </w:numPr>
        <w:ind w:right="260"/>
      </w:pPr>
      <w:r>
        <w:t xml:space="preserve">Present a generalization on Nam </w:t>
      </w:r>
      <w:proofErr w:type="spellStart"/>
      <w:r>
        <w:t>Dinh</w:t>
      </w:r>
      <w:proofErr w:type="spellEnd"/>
      <w:r>
        <w:t xml:space="preserve"> province in some main issues such as geographical location, development history, population and its economic, cultural and social features. This study concentrated on studying and analyzing 128 handicraft villages in Nam </w:t>
      </w:r>
      <w:proofErr w:type="spellStart"/>
      <w:r>
        <w:t>Dinh</w:t>
      </w:r>
      <w:proofErr w:type="spellEnd"/>
      <w:r>
        <w:t xml:space="preserve"> in term of following main aspects: the categorized with: 1/Five handicraft groups, 2/ producing the same products, 3/model of production organization, 4/planning the clusters of handicraft village industry. Based on that comprehensive assessment of handicraft villages in Nam </w:t>
      </w:r>
      <w:proofErr w:type="spellStart"/>
      <w:r>
        <w:t>Dinh</w:t>
      </w:r>
      <w:proofErr w:type="spellEnd"/>
      <w:r>
        <w:t xml:space="preserve">, the author chose 2 representative villages as case studies for this dissertation. </w:t>
      </w:r>
    </w:p>
    <w:p w:rsidR="00B62AB7" w:rsidRDefault="008463C8">
      <w:pPr>
        <w:numPr>
          <w:ilvl w:val="0"/>
          <w:numId w:val="14"/>
        </w:numPr>
        <w:ind w:right="260"/>
      </w:pPr>
      <w:r>
        <w:t xml:space="preserve">This This </w:t>
      </w:r>
      <w:proofErr w:type="gramStart"/>
      <w:r>
        <w:t>dissertation  presented</w:t>
      </w:r>
      <w:proofErr w:type="gramEnd"/>
      <w:r>
        <w:t xml:space="preserve"> an general introduction on two handicraft villages: La </w:t>
      </w:r>
      <w:proofErr w:type="spellStart"/>
      <w:r>
        <w:t>Xuyen</w:t>
      </w:r>
      <w:proofErr w:type="spellEnd"/>
      <w:r>
        <w:t xml:space="preserve"> and Tong </w:t>
      </w:r>
      <w:proofErr w:type="spellStart"/>
      <w:r>
        <w:t>Xa</w:t>
      </w:r>
      <w:proofErr w:type="spellEnd"/>
      <w:r>
        <w:t xml:space="preserve"> and analyzed common traits in village and handicraft history. Studying </w:t>
      </w:r>
      <w:proofErr w:type="spellStart"/>
      <w:r>
        <w:t>cutural</w:t>
      </w:r>
      <w:proofErr w:type="spellEnd"/>
      <w:r>
        <w:t xml:space="preserve"> values of two handicraft villages in Y Yen district, Nam </w:t>
      </w:r>
      <w:proofErr w:type="spellStart"/>
      <w:r>
        <w:t>Dinh</w:t>
      </w:r>
      <w:proofErr w:type="spellEnd"/>
      <w:r>
        <w:t xml:space="preserve"> province. In term of tangible culture, the dissertation focused on studying of their historical and cultural monuments, including Temple of Great Deity Saint in Tong </w:t>
      </w:r>
      <w:proofErr w:type="spellStart"/>
      <w:r>
        <w:t>Xa</w:t>
      </w:r>
      <w:proofErr w:type="spellEnd"/>
      <w:r>
        <w:t xml:space="preserve"> and La </w:t>
      </w:r>
      <w:proofErr w:type="spellStart"/>
      <w:r>
        <w:t>Xuyen</w:t>
      </w:r>
      <w:proofErr w:type="spellEnd"/>
      <w:r>
        <w:t xml:space="preserve"> communal house. By inspecting their craft products, the author seeks to identify traditional distinctive products as well as the representative products that have been made recently.  In regarding to intangible culture, this dissertation </w:t>
      </w:r>
      <w:proofErr w:type="spellStart"/>
      <w:r>
        <w:t>focusedly</w:t>
      </w:r>
      <w:proofErr w:type="spellEnd"/>
      <w:r>
        <w:t xml:space="preserve"> studied credence (credence of worshipping the handicraft ancestor), customs (craft-related ones), festivals (identified unique values such as “offering skillfully-made products” ritual, skill competition,...), professional knowledge </w:t>
      </w:r>
      <w:r>
        <w:lastRenderedPageBreak/>
        <w:t xml:space="preserve">(understanding on different stages of a craft producing process), educational tradition (mainly on professional training), literatures and local languages (proverbs and folk-songs relating to handicrafts; slang and specific expression used by craftsmen).  </w:t>
      </w:r>
    </w:p>
    <w:p w:rsidR="00B62AB7" w:rsidRDefault="008463C8">
      <w:pPr>
        <w:numPr>
          <w:ilvl w:val="0"/>
          <w:numId w:val="14"/>
        </w:numPr>
        <w:ind w:right="260"/>
      </w:pPr>
      <w:r>
        <w:t xml:space="preserve">This dissertation studied the affecting factors that lead to a transformation of values of craft village culture, including: 1/ political factors; 2/economic factors; 3/cultural-social factors; 4/technological factors. This dissertation also identified four invariable elements and four variable elements. However, that identification is relative.  </w:t>
      </w:r>
    </w:p>
    <w:p w:rsidR="00B62AB7" w:rsidRDefault="008463C8">
      <w:pPr>
        <w:numPr>
          <w:ilvl w:val="0"/>
          <w:numId w:val="14"/>
        </w:numPr>
        <w:ind w:right="260"/>
      </w:pPr>
      <w:r>
        <w:t xml:space="preserve">The study has realized cultural transformation of two handicraft villages. Tangible culture includes changes in monuments and handicraft products. In order to clarify the changes of monuments, this study had to use data that reflected the whole process of investing, restoring, repairing and newly building in the monuments and supplement the worshipping objects in places where villagers are worshipping the handicraft ancestor. Regarding to tangible culture can be considered as monument change and products of those handicraft villages, the author provided some data tables in order to prove for the transformation of both villages. In term of intangible culture, the comparison was reflected in changes of customs, credence, festivals, educational tradition (traditionally, villagers mainly focused on handicraft training). Nowadays, they learn other knowledge to better support their businesses and management of production organization, literatures and language. Those factors have contributed to </w:t>
      </w:r>
      <w:proofErr w:type="gramStart"/>
      <w:r>
        <w:t>an</w:t>
      </w:r>
      <w:proofErr w:type="gramEnd"/>
      <w:r>
        <w:t xml:space="preserve"> panoramic transformation of traditional cultural values of many handicraft villages in Nam </w:t>
      </w:r>
      <w:proofErr w:type="spellStart"/>
      <w:r>
        <w:t>Dinh</w:t>
      </w:r>
      <w:proofErr w:type="spellEnd"/>
      <w:r>
        <w:t xml:space="preserve">. From the above study, the dissertation illustrated scientific hypotheses established in preamble including three basic contents: 1/Traditional handicraft villages in Nam </w:t>
      </w:r>
      <w:proofErr w:type="spellStart"/>
      <w:r>
        <w:t>Dinh</w:t>
      </w:r>
      <w:proofErr w:type="spellEnd"/>
      <w:r>
        <w:t xml:space="preserve"> have been existed under a kind of handicraft village culture. 2/ Handicraft village culture always transforms which positively affects social life and has multi-dimensional impacts on life of villager community culture. 3/It is </w:t>
      </w:r>
      <w:r>
        <w:lastRenderedPageBreak/>
        <w:t xml:space="preserve">crucial to respect, conserve and promote elements of folklore village culture in the contemporary society. </w:t>
      </w:r>
    </w:p>
    <w:p w:rsidR="00B62AB7" w:rsidRDefault="008463C8">
      <w:pPr>
        <w:spacing w:after="65" w:line="259" w:lineRule="auto"/>
        <w:ind w:left="449" w:firstLine="0"/>
        <w:jc w:val="left"/>
      </w:pPr>
      <w:r>
        <w:t xml:space="preserve"> </w:t>
      </w:r>
    </w:p>
    <w:p w:rsidR="00B62AB7" w:rsidRDefault="008463C8">
      <w:pPr>
        <w:spacing w:after="0" w:line="259" w:lineRule="auto"/>
        <w:ind w:left="449" w:firstLine="0"/>
        <w:jc w:val="left"/>
      </w:pPr>
      <w:r>
        <w:t xml:space="preserve"> </w:t>
      </w:r>
    </w:p>
    <w:p w:rsidR="00B62AB7" w:rsidRDefault="008463C8">
      <w:pPr>
        <w:pStyle w:val="Heading2"/>
        <w:spacing w:after="98"/>
        <w:ind w:left="1427" w:right="0"/>
      </w:pPr>
      <w:r>
        <w:t xml:space="preserve">LIST OF PUBLICATIONS RELATED TO THE DISSERTATION WRITTEN BY DOCTORAL CANDIDATE </w:t>
      </w:r>
    </w:p>
    <w:p w:rsidR="00B62AB7" w:rsidRDefault="008463C8">
      <w:pPr>
        <w:spacing w:after="134" w:line="259" w:lineRule="auto"/>
        <w:ind w:left="0" w:firstLine="0"/>
        <w:jc w:val="left"/>
      </w:pPr>
      <w:r>
        <w:t xml:space="preserve"> </w:t>
      </w:r>
    </w:p>
    <w:p w:rsidR="00B62AB7" w:rsidRDefault="008463C8">
      <w:pPr>
        <w:numPr>
          <w:ilvl w:val="0"/>
          <w:numId w:val="15"/>
        </w:numPr>
        <w:spacing w:after="44"/>
        <w:ind w:right="260" w:hanging="262"/>
      </w:pPr>
      <w:r>
        <w:t xml:space="preserve">Tran </w:t>
      </w:r>
      <w:proofErr w:type="spellStart"/>
      <w:r>
        <w:t>Thi</w:t>
      </w:r>
      <w:proofErr w:type="spellEnd"/>
      <w:r>
        <w:t xml:space="preserve"> Kim </w:t>
      </w:r>
      <w:proofErr w:type="spellStart"/>
      <w:r>
        <w:t>Que</w:t>
      </w:r>
      <w:proofErr w:type="spellEnd"/>
      <w:r>
        <w:t xml:space="preserve"> (2015), “An Introduction on La </w:t>
      </w:r>
      <w:proofErr w:type="spellStart"/>
      <w:r>
        <w:t>Xuyen</w:t>
      </w:r>
      <w:proofErr w:type="spellEnd"/>
      <w:r>
        <w:t xml:space="preserve"> wood carving craft village”, </w:t>
      </w:r>
      <w:r>
        <w:rPr>
          <w:i/>
        </w:rPr>
        <w:t>Journal of Cultural Heritage</w:t>
      </w:r>
      <w:r>
        <w:t xml:space="preserve">, 2 (51), pp.53-56. </w:t>
      </w:r>
    </w:p>
    <w:p w:rsidR="00B62AB7" w:rsidRDefault="008463C8">
      <w:pPr>
        <w:numPr>
          <w:ilvl w:val="0"/>
          <w:numId w:val="15"/>
        </w:numPr>
        <w:spacing w:after="66"/>
        <w:ind w:right="260" w:hanging="262"/>
      </w:pPr>
      <w:r>
        <w:t xml:space="preserve">Tran </w:t>
      </w:r>
      <w:proofErr w:type="spellStart"/>
      <w:r>
        <w:t>Thi</w:t>
      </w:r>
      <w:proofErr w:type="spellEnd"/>
      <w:r>
        <w:t xml:space="preserve"> Kim </w:t>
      </w:r>
      <w:proofErr w:type="spellStart"/>
      <w:r>
        <w:t>Que</w:t>
      </w:r>
      <w:proofErr w:type="spellEnd"/>
      <w:r>
        <w:t xml:space="preserve"> (2015), "Traditional handicraft villages in Nam </w:t>
      </w:r>
      <w:proofErr w:type="spellStart"/>
      <w:r>
        <w:t>Dinh</w:t>
      </w:r>
      <w:proofErr w:type="spellEnd"/>
      <w:r>
        <w:t xml:space="preserve"> with sustainable development in the present period", </w:t>
      </w:r>
      <w:r>
        <w:rPr>
          <w:i/>
        </w:rPr>
        <w:t>Journal of Culture and Art</w:t>
      </w:r>
      <w:r>
        <w:t xml:space="preserve">, August (374), pp. 44-47; </w:t>
      </w:r>
    </w:p>
    <w:p w:rsidR="00B62AB7" w:rsidRDefault="008463C8">
      <w:pPr>
        <w:numPr>
          <w:ilvl w:val="0"/>
          <w:numId w:val="15"/>
        </w:numPr>
        <w:spacing w:after="54" w:line="373" w:lineRule="auto"/>
        <w:ind w:right="260" w:hanging="262"/>
      </w:pPr>
      <w:r>
        <w:t xml:space="preserve">Tran </w:t>
      </w:r>
      <w:proofErr w:type="spellStart"/>
      <w:r>
        <w:t>Thi</w:t>
      </w:r>
      <w:proofErr w:type="spellEnd"/>
      <w:r>
        <w:t xml:space="preserve"> Kim </w:t>
      </w:r>
      <w:proofErr w:type="spellStart"/>
      <w:r>
        <w:t>Que</w:t>
      </w:r>
      <w:proofErr w:type="spellEnd"/>
      <w:r>
        <w:t xml:space="preserve"> (2016), “Craft villages in Nam </w:t>
      </w:r>
      <w:proofErr w:type="spellStart"/>
      <w:r>
        <w:t>Dinh</w:t>
      </w:r>
      <w:proofErr w:type="spellEnd"/>
      <w:r>
        <w:t xml:space="preserve"> and their sustainable development in the current context”, </w:t>
      </w:r>
      <w:r>
        <w:rPr>
          <w:i/>
        </w:rPr>
        <w:t>Journal of Culture and Arts</w:t>
      </w:r>
      <w:r>
        <w:t xml:space="preserve">, (9), pp.51-53.  </w:t>
      </w:r>
    </w:p>
    <w:p w:rsidR="00B62AB7" w:rsidRDefault="008463C8">
      <w:pPr>
        <w:spacing w:after="0" w:line="259" w:lineRule="auto"/>
        <w:ind w:left="449" w:firstLine="0"/>
        <w:jc w:val="left"/>
      </w:pPr>
      <w:r>
        <w:t xml:space="preserve"> </w:t>
      </w:r>
    </w:p>
    <w:sectPr w:rsidR="00B62AB7">
      <w:footerReference w:type="even" r:id="rId11"/>
      <w:footerReference w:type="default" r:id="rId12"/>
      <w:footerReference w:type="first" r:id="rId13"/>
      <w:pgSz w:w="8419" w:h="11906"/>
      <w:pgMar w:top="911" w:right="633" w:bottom="1010" w:left="908" w:header="720" w:footer="2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EF2" w:rsidRDefault="00726EF2">
      <w:pPr>
        <w:spacing w:after="0" w:line="240" w:lineRule="auto"/>
      </w:pPr>
      <w:r>
        <w:separator/>
      </w:r>
    </w:p>
  </w:endnote>
  <w:endnote w:type="continuationSeparator" w:id="0">
    <w:p w:rsidR="00726EF2" w:rsidRDefault="0072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AB7" w:rsidRDefault="00B62AB7">
    <w:pPr>
      <w:spacing w:after="16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AB7" w:rsidRDefault="00B62AB7">
    <w:pPr>
      <w:spacing w:after="16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AB7" w:rsidRDefault="00B62AB7">
    <w:pPr>
      <w:spacing w:after="160" w:line="259" w:lineRule="auto"/>
      <w:ind w:lef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AB7" w:rsidRDefault="008463C8">
    <w:pPr>
      <w:spacing w:after="223" w:line="259" w:lineRule="auto"/>
      <w:ind w:left="0" w:right="272" w:firstLine="0"/>
      <w:jc w:val="center"/>
    </w:pPr>
    <w:r>
      <w:fldChar w:fldCharType="begin"/>
    </w:r>
    <w:r>
      <w:instrText xml:space="preserve"> PAGE   \* MERGEFORMAT </w:instrText>
    </w:r>
    <w:r>
      <w:fldChar w:fldCharType="separate"/>
    </w:r>
    <w:r>
      <w:t>3</w:t>
    </w:r>
    <w:r>
      <w:fldChar w:fldCharType="end"/>
    </w:r>
    <w:r>
      <w:t xml:space="preserve"> </w:t>
    </w:r>
  </w:p>
  <w:p w:rsidR="00B62AB7" w:rsidRDefault="008463C8">
    <w:pPr>
      <w:spacing w:after="0" w:line="259" w:lineRule="auto"/>
      <w:ind w:left="0" w:firstLine="0"/>
      <w:jc w:val="left"/>
    </w:pPr>
    <w:r>
      <w:rPr>
        <w:rFonts w:ascii="Calibri" w:eastAsia="Calibri" w:hAnsi="Calibri" w:cs="Calibri"/>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AB7" w:rsidRDefault="008463C8">
    <w:pPr>
      <w:spacing w:after="223" w:line="259" w:lineRule="auto"/>
      <w:ind w:left="0" w:right="272" w:firstLine="0"/>
      <w:jc w:val="center"/>
    </w:pPr>
    <w:r>
      <w:fldChar w:fldCharType="begin"/>
    </w:r>
    <w:r>
      <w:instrText xml:space="preserve"> PAGE   \* MERGEFORMAT </w:instrText>
    </w:r>
    <w:r>
      <w:fldChar w:fldCharType="separate"/>
    </w:r>
    <w:r w:rsidR="0057336C">
      <w:rPr>
        <w:noProof/>
      </w:rPr>
      <w:t>30</w:t>
    </w:r>
    <w:r>
      <w:fldChar w:fldCharType="end"/>
    </w:r>
    <w:r>
      <w:t xml:space="preserve"> </w:t>
    </w:r>
  </w:p>
  <w:p w:rsidR="00B62AB7" w:rsidRDefault="008463C8">
    <w:pPr>
      <w:spacing w:after="0" w:line="259" w:lineRule="auto"/>
      <w:ind w:left="0" w:firstLine="0"/>
      <w:jc w:val="left"/>
    </w:pPr>
    <w:r>
      <w:rPr>
        <w:rFonts w:ascii="Calibri" w:eastAsia="Calibri" w:hAnsi="Calibri" w:cs="Calibri"/>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AB7" w:rsidRDefault="008463C8">
    <w:pPr>
      <w:spacing w:after="223" w:line="259" w:lineRule="auto"/>
      <w:ind w:left="0" w:right="272" w:firstLine="0"/>
      <w:jc w:val="center"/>
    </w:pPr>
    <w:r>
      <w:fldChar w:fldCharType="begin"/>
    </w:r>
    <w:r>
      <w:instrText xml:space="preserve"> PAGE   \* MERGEFORMAT </w:instrText>
    </w:r>
    <w:r>
      <w:fldChar w:fldCharType="separate"/>
    </w:r>
    <w:r>
      <w:t>3</w:t>
    </w:r>
    <w:r>
      <w:fldChar w:fldCharType="end"/>
    </w:r>
    <w:r>
      <w:t xml:space="preserve"> </w:t>
    </w:r>
  </w:p>
  <w:p w:rsidR="00B62AB7" w:rsidRDefault="008463C8">
    <w:pPr>
      <w:spacing w:after="0" w:line="259" w:lineRule="auto"/>
      <w:ind w:lef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EF2" w:rsidRDefault="00726EF2">
      <w:pPr>
        <w:spacing w:after="0" w:line="240" w:lineRule="auto"/>
      </w:pPr>
      <w:r>
        <w:separator/>
      </w:r>
    </w:p>
  </w:footnote>
  <w:footnote w:type="continuationSeparator" w:id="0">
    <w:p w:rsidR="00726EF2" w:rsidRDefault="0072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5F41"/>
    <w:multiLevelType w:val="hybridMultilevel"/>
    <w:tmpl w:val="30DE2DB6"/>
    <w:lvl w:ilvl="0" w:tplc="1F6A86CA">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F03F30">
      <w:start w:val="1"/>
      <w:numFmt w:val="bullet"/>
      <w:lvlText w:val="o"/>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4D8CD4E">
      <w:start w:val="1"/>
      <w:numFmt w:val="bullet"/>
      <w:lvlText w:val="▪"/>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92A7842">
      <w:start w:val="1"/>
      <w:numFmt w:val="bullet"/>
      <w:lvlText w:val="•"/>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7B46150">
      <w:start w:val="1"/>
      <w:numFmt w:val="bullet"/>
      <w:lvlText w:val="o"/>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C9AFE24">
      <w:start w:val="1"/>
      <w:numFmt w:val="bullet"/>
      <w:lvlText w:val="▪"/>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82E329C">
      <w:start w:val="1"/>
      <w:numFmt w:val="bullet"/>
      <w:lvlText w:val="•"/>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2879F6">
      <w:start w:val="1"/>
      <w:numFmt w:val="bullet"/>
      <w:lvlText w:val="o"/>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DA2FAAE">
      <w:start w:val="1"/>
      <w:numFmt w:val="bullet"/>
      <w:lvlText w:val="▪"/>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nsid w:val="054C65BE"/>
    <w:multiLevelType w:val="hybridMultilevel"/>
    <w:tmpl w:val="063200A2"/>
    <w:lvl w:ilvl="0" w:tplc="95F6A61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B64E0DE">
      <w:start w:val="1"/>
      <w:numFmt w:val="bullet"/>
      <w:lvlText w:val="o"/>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1A55D6">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9F27520">
      <w:start w:val="1"/>
      <w:numFmt w:val="bullet"/>
      <w:lvlText w:val="•"/>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C30965E">
      <w:start w:val="1"/>
      <w:numFmt w:val="bullet"/>
      <w:lvlText w:val="o"/>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2AA646E">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EA2F342">
      <w:start w:val="1"/>
      <w:numFmt w:val="bullet"/>
      <w:lvlText w:val="•"/>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34A27EE">
      <w:start w:val="1"/>
      <w:numFmt w:val="bullet"/>
      <w:lvlText w:val="o"/>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E26E504">
      <w:start w:val="1"/>
      <w:numFmt w:val="bullet"/>
      <w:lvlText w:val="▪"/>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nsid w:val="25FF629C"/>
    <w:multiLevelType w:val="hybridMultilevel"/>
    <w:tmpl w:val="ABC4324E"/>
    <w:lvl w:ilvl="0" w:tplc="44A03790">
      <w:start w:val="1"/>
      <w:numFmt w:val="decimal"/>
      <w:lvlText w:val="%1."/>
      <w:lvlJc w:val="left"/>
      <w:pPr>
        <w:ind w:left="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294E9F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BE5B5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44848C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6482E8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0C6277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20E187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08F4D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F9854C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nsid w:val="279E10BA"/>
    <w:multiLevelType w:val="hybridMultilevel"/>
    <w:tmpl w:val="E80EFA24"/>
    <w:lvl w:ilvl="0" w:tplc="FA0E9CE6">
      <w:start w:val="1"/>
      <w:numFmt w:val="bullet"/>
      <w:lvlText w:val="*"/>
      <w:lvlJc w:val="left"/>
      <w:pPr>
        <w:ind w:left="2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4606B2C">
      <w:start w:val="1"/>
      <w:numFmt w:val="bullet"/>
      <w:lvlText w:val="o"/>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6AC09D4">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54C5DCE">
      <w:start w:val="1"/>
      <w:numFmt w:val="bullet"/>
      <w:lvlText w:val="•"/>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E16663C">
      <w:start w:val="1"/>
      <w:numFmt w:val="bullet"/>
      <w:lvlText w:val="o"/>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22CB632">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39EBACA">
      <w:start w:val="1"/>
      <w:numFmt w:val="bullet"/>
      <w:lvlText w:val="•"/>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B1C6186">
      <w:start w:val="1"/>
      <w:numFmt w:val="bullet"/>
      <w:lvlText w:val="o"/>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354F34E">
      <w:start w:val="1"/>
      <w:numFmt w:val="bullet"/>
      <w:lvlText w:val="▪"/>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nsid w:val="28E230A3"/>
    <w:multiLevelType w:val="hybridMultilevel"/>
    <w:tmpl w:val="2A487B00"/>
    <w:lvl w:ilvl="0" w:tplc="0DB05C24">
      <w:start w:val="1"/>
      <w:numFmt w:val="bullet"/>
      <w:lvlText w:val="*"/>
      <w:lvlJc w:val="left"/>
      <w:pPr>
        <w:ind w:left="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68CA93DE">
      <w:start w:val="1"/>
      <w:numFmt w:val="bullet"/>
      <w:lvlText w:val="o"/>
      <w:lvlJc w:val="left"/>
      <w:pPr>
        <w:ind w:left="15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52727090">
      <w:start w:val="1"/>
      <w:numFmt w:val="bullet"/>
      <w:lvlText w:val="▪"/>
      <w:lvlJc w:val="left"/>
      <w:pPr>
        <w:ind w:left="22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CD6EA768">
      <w:start w:val="1"/>
      <w:numFmt w:val="bullet"/>
      <w:lvlText w:val="•"/>
      <w:lvlJc w:val="left"/>
      <w:pPr>
        <w:ind w:left="29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CE4A75D8">
      <w:start w:val="1"/>
      <w:numFmt w:val="bullet"/>
      <w:lvlText w:val="o"/>
      <w:lvlJc w:val="left"/>
      <w:pPr>
        <w:ind w:left="366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53F65B4C">
      <w:start w:val="1"/>
      <w:numFmt w:val="bullet"/>
      <w:lvlText w:val="▪"/>
      <w:lvlJc w:val="left"/>
      <w:pPr>
        <w:ind w:left="438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0E6A5A28">
      <w:start w:val="1"/>
      <w:numFmt w:val="bullet"/>
      <w:lvlText w:val="•"/>
      <w:lvlJc w:val="left"/>
      <w:pPr>
        <w:ind w:left="51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16AC1DD2">
      <w:start w:val="1"/>
      <w:numFmt w:val="bullet"/>
      <w:lvlText w:val="o"/>
      <w:lvlJc w:val="left"/>
      <w:pPr>
        <w:ind w:left="58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57FE2F48">
      <w:start w:val="1"/>
      <w:numFmt w:val="bullet"/>
      <w:lvlText w:val="▪"/>
      <w:lvlJc w:val="left"/>
      <w:pPr>
        <w:ind w:left="65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5">
    <w:nsid w:val="31722E09"/>
    <w:multiLevelType w:val="hybridMultilevel"/>
    <w:tmpl w:val="BA4682F6"/>
    <w:lvl w:ilvl="0" w:tplc="9132A18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52E18AA">
      <w:start w:val="1"/>
      <w:numFmt w:val="bullet"/>
      <w:lvlText w:val="o"/>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BACC3CA">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DF60CBE">
      <w:start w:val="1"/>
      <w:numFmt w:val="bullet"/>
      <w:lvlText w:val="•"/>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AECFFB0">
      <w:start w:val="1"/>
      <w:numFmt w:val="bullet"/>
      <w:lvlText w:val="o"/>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EEE5556">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B585B38">
      <w:start w:val="1"/>
      <w:numFmt w:val="bullet"/>
      <w:lvlText w:val="•"/>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4D84AB0">
      <w:start w:val="1"/>
      <w:numFmt w:val="bullet"/>
      <w:lvlText w:val="o"/>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E06E67E">
      <w:start w:val="1"/>
      <w:numFmt w:val="bullet"/>
      <w:lvlText w:val="▪"/>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nsid w:val="3E602C41"/>
    <w:multiLevelType w:val="hybridMultilevel"/>
    <w:tmpl w:val="F5988262"/>
    <w:lvl w:ilvl="0" w:tplc="74241E38">
      <w:start w:val="1"/>
      <w:numFmt w:val="bullet"/>
      <w:lvlText w:val="*"/>
      <w:lvlJc w:val="left"/>
      <w:pPr>
        <w:ind w:left="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8D4AF66E">
      <w:start w:val="1"/>
      <w:numFmt w:val="bullet"/>
      <w:lvlText w:val="o"/>
      <w:lvlJc w:val="left"/>
      <w:pPr>
        <w:ind w:left="15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6BC757A">
      <w:start w:val="1"/>
      <w:numFmt w:val="bullet"/>
      <w:lvlText w:val="▪"/>
      <w:lvlJc w:val="left"/>
      <w:pPr>
        <w:ind w:left="22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5D0C0B14">
      <w:start w:val="1"/>
      <w:numFmt w:val="bullet"/>
      <w:lvlText w:val="•"/>
      <w:lvlJc w:val="left"/>
      <w:pPr>
        <w:ind w:left="29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6C486860">
      <w:start w:val="1"/>
      <w:numFmt w:val="bullet"/>
      <w:lvlText w:val="o"/>
      <w:lvlJc w:val="left"/>
      <w:pPr>
        <w:ind w:left="366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C476869E">
      <w:start w:val="1"/>
      <w:numFmt w:val="bullet"/>
      <w:lvlText w:val="▪"/>
      <w:lvlJc w:val="left"/>
      <w:pPr>
        <w:ind w:left="438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C6F42CE2">
      <w:start w:val="1"/>
      <w:numFmt w:val="bullet"/>
      <w:lvlText w:val="•"/>
      <w:lvlJc w:val="left"/>
      <w:pPr>
        <w:ind w:left="51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4BAC9544">
      <w:start w:val="1"/>
      <w:numFmt w:val="bullet"/>
      <w:lvlText w:val="o"/>
      <w:lvlJc w:val="left"/>
      <w:pPr>
        <w:ind w:left="58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E366843C">
      <w:start w:val="1"/>
      <w:numFmt w:val="bullet"/>
      <w:lvlText w:val="▪"/>
      <w:lvlJc w:val="left"/>
      <w:pPr>
        <w:ind w:left="65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7">
    <w:nsid w:val="3FDB6517"/>
    <w:multiLevelType w:val="hybridMultilevel"/>
    <w:tmpl w:val="F9EA4638"/>
    <w:lvl w:ilvl="0" w:tplc="568A58CA">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A450BC">
      <w:start w:val="1"/>
      <w:numFmt w:val="bullet"/>
      <w:lvlText w:val="o"/>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72D2C4">
      <w:start w:val="1"/>
      <w:numFmt w:val="bullet"/>
      <w:lvlText w:val="▪"/>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1945814">
      <w:start w:val="1"/>
      <w:numFmt w:val="bullet"/>
      <w:lvlText w:val="•"/>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BECB216">
      <w:start w:val="1"/>
      <w:numFmt w:val="bullet"/>
      <w:lvlText w:val="o"/>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3E26FA8">
      <w:start w:val="1"/>
      <w:numFmt w:val="bullet"/>
      <w:lvlText w:val="▪"/>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79AC75E">
      <w:start w:val="1"/>
      <w:numFmt w:val="bullet"/>
      <w:lvlText w:val="•"/>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CC006FA">
      <w:start w:val="1"/>
      <w:numFmt w:val="bullet"/>
      <w:lvlText w:val="o"/>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729C22">
      <w:start w:val="1"/>
      <w:numFmt w:val="bullet"/>
      <w:lvlText w:val="▪"/>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nsid w:val="474E4833"/>
    <w:multiLevelType w:val="hybridMultilevel"/>
    <w:tmpl w:val="300EE8AA"/>
    <w:lvl w:ilvl="0" w:tplc="80C8F970">
      <w:start w:val="1"/>
      <w:numFmt w:val="bullet"/>
      <w:lvlText w:val="-"/>
      <w:lvlJc w:val="left"/>
      <w:pPr>
        <w:ind w:left="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tplc="E7EC021A">
      <w:start w:val="1"/>
      <w:numFmt w:val="bullet"/>
      <w:lvlText w:val="o"/>
      <w:lvlJc w:val="left"/>
      <w:pPr>
        <w:ind w:left="1507"/>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2" w:tplc="17EAEABE">
      <w:start w:val="1"/>
      <w:numFmt w:val="bullet"/>
      <w:lvlText w:val="▪"/>
      <w:lvlJc w:val="left"/>
      <w:pPr>
        <w:ind w:left="2227"/>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3" w:tplc="09402360">
      <w:start w:val="1"/>
      <w:numFmt w:val="bullet"/>
      <w:lvlText w:val="•"/>
      <w:lvlJc w:val="left"/>
      <w:pPr>
        <w:ind w:left="2947"/>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4" w:tplc="7B5E4396">
      <w:start w:val="1"/>
      <w:numFmt w:val="bullet"/>
      <w:lvlText w:val="o"/>
      <w:lvlJc w:val="left"/>
      <w:pPr>
        <w:ind w:left="3667"/>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5" w:tplc="3BF6A48A">
      <w:start w:val="1"/>
      <w:numFmt w:val="bullet"/>
      <w:lvlText w:val="▪"/>
      <w:lvlJc w:val="left"/>
      <w:pPr>
        <w:ind w:left="4387"/>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6" w:tplc="CE843C1A">
      <w:start w:val="1"/>
      <w:numFmt w:val="bullet"/>
      <w:lvlText w:val="•"/>
      <w:lvlJc w:val="left"/>
      <w:pPr>
        <w:ind w:left="5107"/>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7" w:tplc="21762F06">
      <w:start w:val="1"/>
      <w:numFmt w:val="bullet"/>
      <w:lvlText w:val="o"/>
      <w:lvlJc w:val="left"/>
      <w:pPr>
        <w:ind w:left="5827"/>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8" w:tplc="3EB650C4">
      <w:start w:val="1"/>
      <w:numFmt w:val="bullet"/>
      <w:lvlText w:val="▪"/>
      <w:lvlJc w:val="left"/>
      <w:pPr>
        <w:ind w:left="6547"/>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abstractNum>
  <w:abstractNum w:abstractNumId="9">
    <w:nsid w:val="481F0C25"/>
    <w:multiLevelType w:val="hybridMultilevel"/>
    <w:tmpl w:val="304A0686"/>
    <w:lvl w:ilvl="0" w:tplc="B394C0E0">
      <w:start w:val="1"/>
      <w:numFmt w:val="bullet"/>
      <w:lvlText w:val="*"/>
      <w:lvlJc w:val="left"/>
      <w:pPr>
        <w:ind w:left="21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013E1F4C">
      <w:start w:val="1"/>
      <w:numFmt w:val="bullet"/>
      <w:lvlText w:val="o"/>
      <w:lvlJc w:val="left"/>
      <w:pPr>
        <w:ind w:left="150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2190F53C">
      <w:start w:val="1"/>
      <w:numFmt w:val="bullet"/>
      <w:lvlText w:val="▪"/>
      <w:lvlJc w:val="left"/>
      <w:pPr>
        <w:ind w:left="222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9908347E">
      <w:start w:val="1"/>
      <w:numFmt w:val="bullet"/>
      <w:lvlText w:val="•"/>
      <w:lvlJc w:val="left"/>
      <w:pPr>
        <w:ind w:left="294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480A1BBC">
      <w:start w:val="1"/>
      <w:numFmt w:val="bullet"/>
      <w:lvlText w:val="o"/>
      <w:lvlJc w:val="left"/>
      <w:pPr>
        <w:ind w:left="366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3A344614">
      <w:start w:val="1"/>
      <w:numFmt w:val="bullet"/>
      <w:lvlText w:val="▪"/>
      <w:lvlJc w:val="left"/>
      <w:pPr>
        <w:ind w:left="438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D49AD222">
      <w:start w:val="1"/>
      <w:numFmt w:val="bullet"/>
      <w:lvlText w:val="•"/>
      <w:lvlJc w:val="left"/>
      <w:pPr>
        <w:ind w:left="510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0EE600B0">
      <w:start w:val="1"/>
      <w:numFmt w:val="bullet"/>
      <w:lvlText w:val="o"/>
      <w:lvlJc w:val="left"/>
      <w:pPr>
        <w:ind w:left="582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AD0A0B04">
      <w:start w:val="1"/>
      <w:numFmt w:val="bullet"/>
      <w:lvlText w:val="▪"/>
      <w:lvlJc w:val="left"/>
      <w:pPr>
        <w:ind w:left="6547"/>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0">
    <w:nsid w:val="4C6F7AC8"/>
    <w:multiLevelType w:val="hybridMultilevel"/>
    <w:tmpl w:val="3C0014C2"/>
    <w:lvl w:ilvl="0" w:tplc="CFB25CD0">
      <w:start w:val="1"/>
      <w:numFmt w:val="bullet"/>
      <w:lvlText w:val="*"/>
      <w:lvlJc w:val="left"/>
      <w:pPr>
        <w:ind w:left="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231C57FC">
      <w:start w:val="1"/>
      <w:numFmt w:val="bullet"/>
      <w:lvlText w:val="o"/>
      <w:lvlJc w:val="left"/>
      <w:pPr>
        <w:ind w:left="15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E176E5D8">
      <w:start w:val="1"/>
      <w:numFmt w:val="bullet"/>
      <w:lvlText w:val="▪"/>
      <w:lvlJc w:val="left"/>
      <w:pPr>
        <w:ind w:left="22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49E67AB0">
      <w:start w:val="1"/>
      <w:numFmt w:val="bullet"/>
      <w:lvlText w:val="•"/>
      <w:lvlJc w:val="left"/>
      <w:pPr>
        <w:ind w:left="29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4E625924">
      <w:start w:val="1"/>
      <w:numFmt w:val="bullet"/>
      <w:lvlText w:val="o"/>
      <w:lvlJc w:val="left"/>
      <w:pPr>
        <w:ind w:left="366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2C8E895C">
      <w:start w:val="1"/>
      <w:numFmt w:val="bullet"/>
      <w:lvlText w:val="▪"/>
      <w:lvlJc w:val="left"/>
      <w:pPr>
        <w:ind w:left="438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09102BAA">
      <w:start w:val="1"/>
      <w:numFmt w:val="bullet"/>
      <w:lvlText w:val="•"/>
      <w:lvlJc w:val="left"/>
      <w:pPr>
        <w:ind w:left="510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80ACD644">
      <w:start w:val="1"/>
      <w:numFmt w:val="bullet"/>
      <w:lvlText w:val="o"/>
      <w:lvlJc w:val="left"/>
      <w:pPr>
        <w:ind w:left="582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868E9BF8">
      <w:start w:val="1"/>
      <w:numFmt w:val="bullet"/>
      <w:lvlText w:val="▪"/>
      <w:lvlJc w:val="left"/>
      <w:pPr>
        <w:ind w:left="6545"/>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1">
    <w:nsid w:val="6B915EA2"/>
    <w:multiLevelType w:val="hybridMultilevel"/>
    <w:tmpl w:val="596AB8BE"/>
    <w:lvl w:ilvl="0" w:tplc="0178BBDA">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0FC9498">
      <w:start w:val="1"/>
      <w:numFmt w:val="lowerLetter"/>
      <w:lvlText w:val="%2"/>
      <w:lvlJc w:val="left"/>
      <w:pPr>
        <w:ind w:left="1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304B606">
      <w:start w:val="1"/>
      <w:numFmt w:val="lowerRoman"/>
      <w:lvlText w:val="%3"/>
      <w:lvlJc w:val="left"/>
      <w:pPr>
        <w:ind w:left="2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E8CE22">
      <w:start w:val="1"/>
      <w:numFmt w:val="decimal"/>
      <w:lvlText w:val="%4"/>
      <w:lvlJc w:val="left"/>
      <w:pPr>
        <w:ind w:left="29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474F136">
      <w:start w:val="1"/>
      <w:numFmt w:val="lowerLetter"/>
      <w:lvlText w:val="%5"/>
      <w:lvlJc w:val="left"/>
      <w:pPr>
        <w:ind w:left="37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8E26BDA">
      <w:start w:val="1"/>
      <w:numFmt w:val="lowerRoman"/>
      <w:lvlText w:val="%6"/>
      <w:lvlJc w:val="left"/>
      <w:pPr>
        <w:ind w:left="44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8FAA02E">
      <w:start w:val="1"/>
      <w:numFmt w:val="decimal"/>
      <w:lvlText w:val="%7"/>
      <w:lvlJc w:val="left"/>
      <w:pPr>
        <w:ind w:left="5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A6FBC8">
      <w:start w:val="1"/>
      <w:numFmt w:val="lowerLetter"/>
      <w:lvlText w:val="%8"/>
      <w:lvlJc w:val="left"/>
      <w:pPr>
        <w:ind w:left="5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0144B32">
      <w:start w:val="1"/>
      <w:numFmt w:val="lowerRoman"/>
      <w:lvlText w:val="%9"/>
      <w:lvlJc w:val="left"/>
      <w:pPr>
        <w:ind w:left="6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nsid w:val="6EE768BC"/>
    <w:multiLevelType w:val="hybridMultilevel"/>
    <w:tmpl w:val="99D625B0"/>
    <w:lvl w:ilvl="0" w:tplc="472CC83E">
      <w:start w:val="1"/>
      <w:numFmt w:val="bullet"/>
      <w:lvlText w:val="-"/>
      <w:lvlJc w:val="left"/>
      <w:pPr>
        <w:ind w:left="41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tplc="A3DCBA02">
      <w:start w:val="1"/>
      <w:numFmt w:val="bullet"/>
      <w:lvlText w:val="o"/>
      <w:lvlJc w:val="left"/>
      <w:pPr>
        <w:ind w:left="136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2" w:tplc="7C763FF2">
      <w:start w:val="1"/>
      <w:numFmt w:val="bullet"/>
      <w:lvlText w:val="▪"/>
      <w:lvlJc w:val="left"/>
      <w:pPr>
        <w:ind w:left="208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3" w:tplc="9730965A">
      <w:start w:val="1"/>
      <w:numFmt w:val="bullet"/>
      <w:lvlText w:val="•"/>
      <w:lvlJc w:val="left"/>
      <w:pPr>
        <w:ind w:left="280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4" w:tplc="7AEC39A8">
      <w:start w:val="1"/>
      <w:numFmt w:val="bullet"/>
      <w:lvlText w:val="o"/>
      <w:lvlJc w:val="left"/>
      <w:pPr>
        <w:ind w:left="352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5" w:tplc="2A10FB1E">
      <w:start w:val="1"/>
      <w:numFmt w:val="bullet"/>
      <w:lvlText w:val="▪"/>
      <w:lvlJc w:val="left"/>
      <w:pPr>
        <w:ind w:left="424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6" w:tplc="477834AE">
      <w:start w:val="1"/>
      <w:numFmt w:val="bullet"/>
      <w:lvlText w:val="•"/>
      <w:lvlJc w:val="left"/>
      <w:pPr>
        <w:ind w:left="496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7" w:tplc="3F10A3D2">
      <w:start w:val="1"/>
      <w:numFmt w:val="bullet"/>
      <w:lvlText w:val="o"/>
      <w:lvlJc w:val="left"/>
      <w:pPr>
        <w:ind w:left="568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8" w:tplc="1ACE9EAA">
      <w:start w:val="1"/>
      <w:numFmt w:val="bullet"/>
      <w:lvlText w:val="▪"/>
      <w:lvlJc w:val="left"/>
      <w:pPr>
        <w:ind w:left="6403"/>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abstractNum>
  <w:abstractNum w:abstractNumId="13">
    <w:nsid w:val="74691F24"/>
    <w:multiLevelType w:val="hybridMultilevel"/>
    <w:tmpl w:val="B1EACF56"/>
    <w:lvl w:ilvl="0" w:tplc="CC5A0F10">
      <w:start w:val="1"/>
      <w:numFmt w:val="bullet"/>
      <w:lvlText w:val="-"/>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736605C">
      <w:start w:val="1"/>
      <w:numFmt w:val="bullet"/>
      <w:lvlText w:val="o"/>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CE6384">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E640908">
      <w:start w:val="1"/>
      <w:numFmt w:val="bullet"/>
      <w:lvlText w:val="•"/>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81A4D14">
      <w:start w:val="1"/>
      <w:numFmt w:val="bullet"/>
      <w:lvlText w:val="o"/>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D60C3B6">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474C16C">
      <w:start w:val="1"/>
      <w:numFmt w:val="bullet"/>
      <w:lvlText w:val="•"/>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DDAD996">
      <w:start w:val="1"/>
      <w:numFmt w:val="bullet"/>
      <w:lvlText w:val="o"/>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496EA">
      <w:start w:val="1"/>
      <w:numFmt w:val="bullet"/>
      <w:lvlText w:val="▪"/>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nsid w:val="769C1B6C"/>
    <w:multiLevelType w:val="hybridMultilevel"/>
    <w:tmpl w:val="8758DF9A"/>
    <w:lvl w:ilvl="0" w:tplc="A186FDEA">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22B4DE">
      <w:start w:val="1"/>
      <w:numFmt w:val="bullet"/>
      <w:lvlText w:val="o"/>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C085760">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6CC007A">
      <w:start w:val="1"/>
      <w:numFmt w:val="bullet"/>
      <w:lvlText w:val="•"/>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566FB4">
      <w:start w:val="1"/>
      <w:numFmt w:val="bullet"/>
      <w:lvlText w:val="o"/>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209CD0">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9007838">
      <w:start w:val="1"/>
      <w:numFmt w:val="bullet"/>
      <w:lvlText w:val="•"/>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046092">
      <w:start w:val="1"/>
      <w:numFmt w:val="bullet"/>
      <w:lvlText w:val="o"/>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9E1A7C">
      <w:start w:val="1"/>
      <w:numFmt w:val="bullet"/>
      <w:lvlText w:val="▪"/>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2"/>
  </w:num>
  <w:num w:numId="2">
    <w:abstractNumId w:val="8"/>
  </w:num>
  <w:num w:numId="3">
    <w:abstractNumId w:val="13"/>
  </w:num>
  <w:num w:numId="4">
    <w:abstractNumId w:val="1"/>
  </w:num>
  <w:num w:numId="5">
    <w:abstractNumId w:val="5"/>
  </w:num>
  <w:num w:numId="6">
    <w:abstractNumId w:val="0"/>
  </w:num>
  <w:num w:numId="7">
    <w:abstractNumId w:val="7"/>
  </w:num>
  <w:num w:numId="8">
    <w:abstractNumId w:val="4"/>
  </w:num>
  <w:num w:numId="9">
    <w:abstractNumId w:val="3"/>
  </w:num>
  <w:num w:numId="10">
    <w:abstractNumId w:val="6"/>
  </w:num>
  <w:num w:numId="11">
    <w:abstractNumId w:val="10"/>
  </w:num>
  <w:num w:numId="12">
    <w:abstractNumId w:val="14"/>
  </w:num>
  <w:num w:numId="13">
    <w:abstractNumId w:val="9"/>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AB7"/>
    <w:rsid w:val="00030616"/>
    <w:rsid w:val="0057336C"/>
    <w:rsid w:val="005F5630"/>
    <w:rsid w:val="00726EF2"/>
    <w:rsid w:val="008463C8"/>
    <w:rsid w:val="00B62AB7"/>
    <w:rsid w:val="00F14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317" w:lineRule="auto"/>
      <w:ind w:left="403" w:firstLine="417"/>
      <w:jc w:val="both"/>
    </w:pPr>
    <w:rPr>
      <w:rFonts w:ascii="Times New Roman" w:eastAsia="Times New Roman" w:hAnsi="Times New Roman" w:cs="Times New Roman"/>
      <w:color w:val="000000"/>
    </w:rPr>
  </w:style>
  <w:style w:type="paragraph" w:styleId="Heading1">
    <w:name w:val="heading 1"/>
    <w:next w:val="Normal"/>
    <w:link w:val="Heading1Char"/>
    <w:uiPriority w:val="9"/>
    <w:unhideWhenUsed/>
    <w:qFormat/>
    <w:pPr>
      <w:keepNext/>
      <w:keepLines/>
      <w:spacing w:after="0"/>
      <w:ind w:right="272"/>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51"/>
      <w:ind w:left="10" w:right="57" w:hanging="10"/>
      <w:jc w:val="both"/>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51"/>
      <w:ind w:left="10" w:right="57" w:hanging="10"/>
      <w:jc w:val="both"/>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63"/>
      <w:ind w:left="293" w:hanging="10"/>
      <w:jc w:val="both"/>
      <w:outlineLvl w:val="3"/>
    </w:pPr>
    <w:rPr>
      <w:rFonts w:ascii="Times New Roman" w:eastAsia="Times New Roman" w:hAnsi="Times New Roman" w:cs="Times New Roman"/>
      <w:b/>
      <w:i/>
      <w:color w:val="000000"/>
    </w:rPr>
  </w:style>
  <w:style w:type="paragraph" w:styleId="Heading5">
    <w:name w:val="heading 5"/>
    <w:next w:val="Normal"/>
    <w:link w:val="Heading5Char"/>
    <w:uiPriority w:val="9"/>
    <w:unhideWhenUsed/>
    <w:qFormat/>
    <w:pPr>
      <w:keepNext/>
      <w:keepLines/>
      <w:spacing w:after="60"/>
      <w:ind w:left="10" w:right="56" w:hanging="10"/>
      <w:jc w:val="both"/>
      <w:outlineLvl w:val="4"/>
    </w:pPr>
    <w:rPr>
      <w:rFonts w:ascii="Times New Roman" w:eastAsia="Times New Roman" w:hAnsi="Times New Roman" w:cs="Times New Roman"/>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3Char">
    <w:name w:val="Heading 3 Char"/>
    <w:link w:val="Heading3"/>
    <w:rPr>
      <w:rFonts w:ascii="Times New Roman" w:eastAsia="Times New Roman" w:hAnsi="Times New Roman" w:cs="Times New Roman"/>
      <w:b/>
      <w:color w:val="000000"/>
      <w:sz w:val="22"/>
    </w:rPr>
  </w:style>
  <w:style w:type="character" w:customStyle="1" w:styleId="Heading4Char">
    <w:name w:val="Heading 4 Char"/>
    <w:link w:val="Heading4"/>
    <w:rPr>
      <w:rFonts w:ascii="Times New Roman" w:eastAsia="Times New Roman" w:hAnsi="Times New Roman" w:cs="Times New Roman"/>
      <w:b/>
      <w:i/>
      <w:color w:val="000000"/>
      <w:sz w:val="22"/>
    </w:rPr>
  </w:style>
  <w:style w:type="character" w:customStyle="1" w:styleId="Heading5Char">
    <w:name w:val="Heading 5 Char"/>
    <w:link w:val="Heading5"/>
    <w:rPr>
      <w:rFonts w:ascii="Times New Roman" w:eastAsia="Times New Roman" w:hAnsi="Times New Roman" w:cs="Times New Roman"/>
      <w:i/>
      <w:color w:val="000000"/>
      <w:sz w:val="22"/>
    </w:rPr>
  </w:style>
  <w:style w:type="character" w:customStyle="1" w:styleId="Heading2Char">
    <w:name w:val="Heading 2 Char"/>
    <w:link w:val="Heading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317" w:lineRule="auto"/>
      <w:ind w:left="403" w:firstLine="417"/>
      <w:jc w:val="both"/>
    </w:pPr>
    <w:rPr>
      <w:rFonts w:ascii="Times New Roman" w:eastAsia="Times New Roman" w:hAnsi="Times New Roman" w:cs="Times New Roman"/>
      <w:color w:val="000000"/>
    </w:rPr>
  </w:style>
  <w:style w:type="paragraph" w:styleId="Heading1">
    <w:name w:val="heading 1"/>
    <w:next w:val="Normal"/>
    <w:link w:val="Heading1Char"/>
    <w:uiPriority w:val="9"/>
    <w:unhideWhenUsed/>
    <w:qFormat/>
    <w:pPr>
      <w:keepNext/>
      <w:keepLines/>
      <w:spacing w:after="0"/>
      <w:ind w:right="272"/>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51"/>
      <w:ind w:left="10" w:right="57" w:hanging="10"/>
      <w:jc w:val="both"/>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51"/>
      <w:ind w:left="10" w:right="57" w:hanging="10"/>
      <w:jc w:val="both"/>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63"/>
      <w:ind w:left="293" w:hanging="10"/>
      <w:jc w:val="both"/>
      <w:outlineLvl w:val="3"/>
    </w:pPr>
    <w:rPr>
      <w:rFonts w:ascii="Times New Roman" w:eastAsia="Times New Roman" w:hAnsi="Times New Roman" w:cs="Times New Roman"/>
      <w:b/>
      <w:i/>
      <w:color w:val="000000"/>
    </w:rPr>
  </w:style>
  <w:style w:type="paragraph" w:styleId="Heading5">
    <w:name w:val="heading 5"/>
    <w:next w:val="Normal"/>
    <w:link w:val="Heading5Char"/>
    <w:uiPriority w:val="9"/>
    <w:unhideWhenUsed/>
    <w:qFormat/>
    <w:pPr>
      <w:keepNext/>
      <w:keepLines/>
      <w:spacing w:after="60"/>
      <w:ind w:left="10" w:right="56" w:hanging="10"/>
      <w:jc w:val="both"/>
      <w:outlineLvl w:val="4"/>
    </w:pPr>
    <w:rPr>
      <w:rFonts w:ascii="Times New Roman" w:eastAsia="Times New Roman" w:hAnsi="Times New Roman" w:cs="Times New Roman"/>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3Char">
    <w:name w:val="Heading 3 Char"/>
    <w:link w:val="Heading3"/>
    <w:rPr>
      <w:rFonts w:ascii="Times New Roman" w:eastAsia="Times New Roman" w:hAnsi="Times New Roman" w:cs="Times New Roman"/>
      <w:b/>
      <w:color w:val="000000"/>
      <w:sz w:val="22"/>
    </w:rPr>
  </w:style>
  <w:style w:type="character" w:customStyle="1" w:styleId="Heading4Char">
    <w:name w:val="Heading 4 Char"/>
    <w:link w:val="Heading4"/>
    <w:rPr>
      <w:rFonts w:ascii="Times New Roman" w:eastAsia="Times New Roman" w:hAnsi="Times New Roman" w:cs="Times New Roman"/>
      <w:b/>
      <w:i/>
      <w:color w:val="000000"/>
      <w:sz w:val="22"/>
    </w:rPr>
  </w:style>
  <w:style w:type="character" w:customStyle="1" w:styleId="Heading5Char">
    <w:name w:val="Heading 5 Char"/>
    <w:link w:val="Heading5"/>
    <w:rPr>
      <w:rFonts w:ascii="Times New Roman" w:eastAsia="Times New Roman" w:hAnsi="Times New Roman" w:cs="Times New Roman"/>
      <w:i/>
      <w:color w:val="000000"/>
      <w:sz w:val="22"/>
    </w:rPr>
  </w:style>
  <w:style w:type="character" w:customStyle="1" w:styleId="Heading2Char">
    <w:name w:val="Heading 2 Char"/>
    <w:link w:val="Heading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6585</Words>
  <Characters>37539</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WIN7</cp:lastModifiedBy>
  <cp:revision>2</cp:revision>
  <dcterms:created xsi:type="dcterms:W3CDTF">2019-06-24T14:32:00Z</dcterms:created>
  <dcterms:modified xsi:type="dcterms:W3CDTF">2019-06-24T14:32:00Z</dcterms:modified>
</cp:coreProperties>
</file>